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5244B" w14:textId="77777777" w:rsidR="00294C75" w:rsidRDefault="00294C75" w:rsidP="00F4136F">
      <w:pPr>
        <w:autoSpaceDE w:val="0"/>
        <w:autoSpaceDN w:val="0"/>
        <w:jc w:val="center"/>
        <w:rPr>
          <w:rFonts w:ascii="Arial Narrow" w:hAnsi="Arial Narrow" w:cs="Arial"/>
        </w:rPr>
      </w:pPr>
      <w:bookmarkStart w:id="0" w:name="_Toc185953108"/>
    </w:p>
    <w:p w14:paraId="236E2851" w14:textId="77777777" w:rsidR="00E23E7C" w:rsidRPr="006F4D3D" w:rsidRDefault="00E23E7C" w:rsidP="00F4136F">
      <w:pPr>
        <w:autoSpaceDE w:val="0"/>
        <w:autoSpaceDN w:val="0"/>
        <w:jc w:val="center"/>
        <w:rPr>
          <w:rFonts w:ascii="Arial Narrow" w:hAnsi="Arial Narrow" w:cs="Arial"/>
        </w:rPr>
      </w:pPr>
    </w:p>
    <w:p w14:paraId="540D6173" w14:textId="77777777" w:rsidR="00294C75" w:rsidRPr="006F4D3D" w:rsidRDefault="00294C75" w:rsidP="00F4136F">
      <w:pPr>
        <w:autoSpaceDE w:val="0"/>
        <w:autoSpaceDN w:val="0"/>
        <w:jc w:val="center"/>
        <w:rPr>
          <w:rFonts w:ascii="Arial Narrow" w:hAnsi="Arial Narrow" w:cs="Arial"/>
        </w:rPr>
      </w:pPr>
    </w:p>
    <w:p w14:paraId="20605132" w14:textId="77777777" w:rsidR="00294C75" w:rsidRPr="006F4D3D" w:rsidRDefault="00294C75" w:rsidP="00D83986">
      <w:pPr>
        <w:autoSpaceDE w:val="0"/>
        <w:autoSpaceDN w:val="0"/>
        <w:jc w:val="center"/>
        <w:rPr>
          <w:rFonts w:ascii="Arial Narrow" w:hAnsi="Arial Narrow" w:cs="Arial"/>
        </w:rPr>
      </w:pPr>
    </w:p>
    <w:p w14:paraId="2A17AB87" w14:textId="77777777" w:rsidR="0088458C" w:rsidRPr="006F4D3D" w:rsidRDefault="0088458C" w:rsidP="00D83986">
      <w:pPr>
        <w:autoSpaceDE w:val="0"/>
        <w:autoSpaceDN w:val="0"/>
        <w:jc w:val="center"/>
        <w:rPr>
          <w:rFonts w:ascii="Arial Narrow" w:hAnsi="Arial Narrow" w:cs="Arial"/>
        </w:rPr>
      </w:pPr>
    </w:p>
    <w:p w14:paraId="691C3501" w14:textId="77777777" w:rsidR="0088458C" w:rsidRPr="006F4D3D" w:rsidRDefault="00201F48" w:rsidP="00D83986">
      <w:pPr>
        <w:autoSpaceDE w:val="0"/>
        <w:autoSpaceDN w:val="0"/>
        <w:jc w:val="center"/>
        <w:rPr>
          <w:rFonts w:ascii="Arial Narrow" w:hAnsi="Arial Narrow" w:cs="Arial"/>
        </w:rPr>
      </w:pPr>
      <w:r w:rsidRPr="00201F48">
        <w:rPr>
          <w:rFonts w:ascii="Arial Narrow" w:hAnsi="Arial Narrow" w:cs="Arial"/>
          <w:noProof/>
          <w:lang w:val="es-ES"/>
        </w:rPr>
        <w:drawing>
          <wp:anchor distT="0" distB="0" distL="114300" distR="114300" simplePos="0" relativeHeight="251658240" behindDoc="0" locked="0" layoutInCell="1" allowOverlap="1" wp14:anchorId="3F6B9A5F" wp14:editId="1E0DFD1D">
            <wp:simplePos x="3343275" y="1600200"/>
            <wp:positionH relativeFrom="margin">
              <wp:align>center</wp:align>
            </wp:positionH>
            <wp:positionV relativeFrom="margin">
              <wp:align>top</wp:align>
            </wp:positionV>
            <wp:extent cx="1080000" cy="1076400"/>
            <wp:effectExtent l="0" t="0" r="6350" b="0"/>
            <wp:wrapSquare wrapText="bothSides"/>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anchor>
        </w:drawing>
      </w:r>
    </w:p>
    <w:p w14:paraId="7A2A54D5" w14:textId="77777777" w:rsidR="0088458C" w:rsidRPr="003714DF" w:rsidRDefault="0088458C" w:rsidP="00D83986">
      <w:pPr>
        <w:autoSpaceDE w:val="0"/>
        <w:autoSpaceDN w:val="0"/>
        <w:jc w:val="center"/>
        <w:rPr>
          <w:rFonts w:ascii="Arial Narrow" w:hAnsi="Arial Narrow" w:cs="Arial"/>
        </w:rPr>
      </w:pPr>
    </w:p>
    <w:p w14:paraId="450557AE" w14:textId="77777777" w:rsidR="00364C7C" w:rsidRPr="006F4D3D" w:rsidRDefault="00364C7C" w:rsidP="00D83986">
      <w:pPr>
        <w:autoSpaceDE w:val="0"/>
        <w:autoSpaceDN w:val="0"/>
        <w:jc w:val="center"/>
        <w:rPr>
          <w:rFonts w:ascii="Arial Narrow" w:hAnsi="Arial Narrow" w:cs="Arial"/>
        </w:rPr>
      </w:pPr>
    </w:p>
    <w:p w14:paraId="7901820D"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49E736BE" w14:textId="77777777" w:rsidR="00364C7C" w:rsidRPr="00AD61B0" w:rsidRDefault="00364C7C" w:rsidP="00D83986">
      <w:pPr>
        <w:autoSpaceDE w:val="0"/>
        <w:autoSpaceDN w:val="0"/>
        <w:jc w:val="center"/>
        <w:rPr>
          <w:rFonts w:ascii="Arial Narrow" w:hAnsi="Arial Narrow" w:cs="Arial"/>
          <w:sz w:val="28"/>
        </w:rPr>
      </w:pPr>
    </w:p>
    <w:p w14:paraId="462BE0FA" w14:textId="5F56022A" w:rsidR="00364C7C" w:rsidRPr="00366B7B" w:rsidRDefault="00E515B8" w:rsidP="00D83986">
      <w:pPr>
        <w:autoSpaceDE w:val="0"/>
        <w:autoSpaceDN w:val="0"/>
        <w:jc w:val="center"/>
        <w:rPr>
          <w:rFonts w:ascii="Arial Narrow" w:hAnsi="Arial Narrow" w:cs="Arial"/>
          <w:b/>
          <w:bCs/>
          <w:sz w:val="28"/>
        </w:rPr>
      </w:pPr>
      <w:r w:rsidRPr="00366B7B">
        <w:rPr>
          <w:rStyle w:val="Style6"/>
          <w:rFonts w:ascii="Arial Narrow" w:hAnsi="Arial Narrow"/>
          <w:b w:val="0"/>
          <w:bCs/>
          <w:sz w:val="28"/>
        </w:rPr>
        <w:t>AYUNTAMIENTO MUNICIPAL DE BOCA CHICA</w:t>
      </w:r>
    </w:p>
    <w:p w14:paraId="1C62BB60" w14:textId="77777777" w:rsidR="00364C7C" w:rsidRPr="00AD61B0" w:rsidRDefault="00364C7C" w:rsidP="00D83986">
      <w:pPr>
        <w:autoSpaceDE w:val="0"/>
        <w:autoSpaceDN w:val="0"/>
        <w:jc w:val="center"/>
        <w:rPr>
          <w:rFonts w:ascii="Arial Narrow" w:hAnsi="Arial Narrow" w:cs="Arial"/>
          <w:b/>
          <w:bCs/>
          <w:color w:val="000000"/>
          <w:sz w:val="28"/>
        </w:rPr>
      </w:pPr>
    </w:p>
    <w:p w14:paraId="12BB2293" w14:textId="484A6B9F" w:rsidR="00364C7C" w:rsidRPr="00AD61B0" w:rsidRDefault="00364C7C" w:rsidP="00D83986">
      <w:pPr>
        <w:autoSpaceDE w:val="0"/>
        <w:autoSpaceDN w:val="0"/>
        <w:jc w:val="center"/>
        <w:rPr>
          <w:rStyle w:val="Style6"/>
          <w:rFonts w:ascii="Arial Narrow" w:hAnsi="Arial Narrow"/>
          <w:b w:val="0"/>
          <w:color w:val="800000"/>
          <w:sz w:val="28"/>
        </w:rPr>
      </w:pPr>
    </w:p>
    <w:p w14:paraId="302A2CEE" w14:textId="77777777" w:rsidR="0088458C" w:rsidRPr="00AD61B0" w:rsidRDefault="0088458C" w:rsidP="00D83986">
      <w:pPr>
        <w:autoSpaceDE w:val="0"/>
        <w:autoSpaceDN w:val="0"/>
        <w:jc w:val="center"/>
        <w:rPr>
          <w:rFonts w:ascii="Arial Narrow" w:hAnsi="Arial Narrow" w:cs="Arial"/>
          <w:b/>
          <w:bCs/>
          <w:color w:val="800000"/>
          <w:sz w:val="28"/>
        </w:rPr>
      </w:pPr>
    </w:p>
    <w:p w14:paraId="5D0A83E5" w14:textId="77777777" w:rsidR="0088458C" w:rsidRPr="00AD61B0" w:rsidRDefault="0088458C" w:rsidP="00D83986">
      <w:pPr>
        <w:autoSpaceDE w:val="0"/>
        <w:autoSpaceDN w:val="0"/>
        <w:jc w:val="center"/>
        <w:rPr>
          <w:rFonts w:ascii="Arial Narrow" w:hAnsi="Arial Narrow" w:cs="Arial"/>
          <w:b/>
          <w:bCs/>
          <w:color w:val="000000"/>
          <w:sz w:val="28"/>
        </w:rPr>
      </w:pPr>
    </w:p>
    <w:p w14:paraId="7772D56F"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0B72FD16"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5563EEE9"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75D14A24" w14:textId="77777777" w:rsidR="003B04B0" w:rsidRPr="00AD61B0" w:rsidRDefault="003B04B0" w:rsidP="00D83986">
      <w:pPr>
        <w:autoSpaceDE w:val="0"/>
        <w:autoSpaceDN w:val="0"/>
        <w:jc w:val="center"/>
        <w:rPr>
          <w:rStyle w:val="Style6"/>
          <w:rFonts w:ascii="Arial Narrow" w:hAnsi="Arial Narrow"/>
          <w:b w:val="0"/>
          <w:color w:val="800000"/>
          <w:sz w:val="28"/>
        </w:rPr>
      </w:pPr>
    </w:p>
    <w:p w14:paraId="79163DB0" w14:textId="289A894C" w:rsidR="003B04B0" w:rsidRPr="00341886" w:rsidRDefault="00E515B8" w:rsidP="00D83986">
      <w:pPr>
        <w:autoSpaceDE w:val="0"/>
        <w:autoSpaceDN w:val="0"/>
        <w:jc w:val="center"/>
        <w:rPr>
          <w:rStyle w:val="Style6"/>
          <w:rFonts w:ascii="Arial Narrow" w:hAnsi="Arial Narrow"/>
          <w:sz w:val="28"/>
          <w:szCs w:val="28"/>
        </w:rPr>
      </w:pPr>
      <w:r w:rsidRPr="00366B7B">
        <w:rPr>
          <w:rStyle w:val="Style6"/>
          <w:rFonts w:ascii="Arial Narrow" w:hAnsi="Arial Narrow"/>
          <w:sz w:val="28"/>
        </w:rPr>
        <w:t xml:space="preserve">PLIEGO DE DE CONDICIONES ESPECIFICAS PARA LA ADQUISION DE </w:t>
      </w:r>
      <w:r w:rsidR="004D1BD9">
        <w:rPr>
          <w:rStyle w:val="Style6"/>
          <w:rFonts w:ascii="Arial Narrow" w:hAnsi="Arial Narrow"/>
          <w:sz w:val="28"/>
        </w:rPr>
        <w:t xml:space="preserve">4 </w:t>
      </w:r>
      <w:r w:rsidRPr="00366B7B">
        <w:rPr>
          <w:rStyle w:val="Style6"/>
          <w:rFonts w:ascii="Arial Narrow" w:hAnsi="Arial Narrow"/>
          <w:sz w:val="28"/>
        </w:rPr>
        <w:t xml:space="preserve">CAMIONES COMPACTADORES DE BASURA PARA ATENDER LAS NECESIDADES DE RECOLECICION DE DESECHOS SOLIDOS DEL MUNICIPIO DE BOCA </w:t>
      </w:r>
      <w:r w:rsidR="00C66E83" w:rsidRPr="00366B7B">
        <w:rPr>
          <w:rStyle w:val="Style6"/>
          <w:rFonts w:ascii="Arial Narrow" w:hAnsi="Arial Narrow"/>
          <w:sz w:val="28"/>
        </w:rPr>
        <w:t>CHICA,</w:t>
      </w:r>
      <w:r w:rsidRPr="00366B7B">
        <w:rPr>
          <w:rStyle w:val="Style6"/>
          <w:rFonts w:ascii="Times New Roman" w:hAnsi="Times New Roman"/>
          <w:color w:val="800000"/>
          <w:sz w:val="24"/>
        </w:rPr>
        <w:t xml:space="preserve"> </w:t>
      </w:r>
      <w:r w:rsidRPr="00341886">
        <w:rPr>
          <w:rStyle w:val="Style6"/>
          <w:rFonts w:ascii="Arial Narrow" w:hAnsi="Arial Narrow"/>
          <w:sz w:val="28"/>
          <w:szCs w:val="28"/>
        </w:rPr>
        <w:t>adquisición a realizar de acuerdo con las condiciones fijadas en el presente Pliego de Condiciones.</w:t>
      </w:r>
    </w:p>
    <w:p w14:paraId="65497774" w14:textId="77777777" w:rsidR="003B04B0" w:rsidRPr="00366B7B" w:rsidRDefault="003B04B0" w:rsidP="00D83986">
      <w:pPr>
        <w:autoSpaceDE w:val="0"/>
        <w:autoSpaceDN w:val="0"/>
        <w:jc w:val="center"/>
        <w:rPr>
          <w:rStyle w:val="Style6"/>
          <w:rFonts w:ascii="Times New Roman" w:hAnsi="Times New Roman"/>
          <w:color w:val="800000"/>
          <w:sz w:val="24"/>
        </w:rPr>
      </w:pPr>
    </w:p>
    <w:p w14:paraId="4E789A58" w14:textId="5E04B9A1" w:rsidR="003B04B0" w:rsidRPr="00366B7B" w:rsidRDefault="00E515B8" w:rsidP="00D83986">
      <w:pPr>
        <w:autoSpaceDE w:val="0"/>
        <w:autoSpaceDN w:val="0"/>
        <w:jc w:val="center"/>
        <w:rPr>
          <w:rStyle w:val="Style6"/>
          <w:rFonts w:ascii="Arial Narrow" w:hAnsi="Arial Narrow"/>
          <w:sz w:val="28"/>
        </w:rPr>
      </w:pPr>
      <w:r w:rsidRPr="00366B7B">
        <w:rPr>
          <w:rStyle w:val="Style6"/>
          <w:rFonts w:ascii="Arial Narrow" w:hAnsi="Arial Narrow"/>
          <w:sz w:val="28"/>
        </w:rPr>
        <w:t>LICITACION PUBLICA NACIONAL</w:t>
      </w:r>
    </w:p>
    <w:p w14:paraId="03C60FD1" w14:textId="65F2BC36" w:rsidR="003B04B0" w:rsidRPr="00366B7B" w:rsidRDefault="003B04B0" w:rsidP="00D83986">
      <w:pPr>
        <w:autoSpaceDE w:val="0"/>
        <w:autoSpaceDN w:val="0"/>
        <w:jc w:val="center"/>
        <w:rPr>
          <w:rStyle w:val="Style6"/>
          <w:rFonts w:ascii="Arial Narrow" w:hAnsi="Arial Narrow"/>
          <w:sz w:val="28"/>
        </w:rPr>
      </w:pPr>
      <w:r w:rsidRPr="00366B7B">
        <w:rPr>
          <w:rStyle w:val="Style6"/>
          <w:rFonts w:ascii="Arial Narrow" w:hAnsi="Arial Narrow"/>
          <w:sz w:val="28"/>
        </w:rPr>
        <w:t>[</w:t>
      </w:r>
      <w:r w:rsidR="00E515B8" w:rsidRPr="00366B7B">
        <w:rPr>
          <w:rStyle w:val="Style6"/>
          <w:rFonts w:ascii="Arial Narrow" w:hAnsi="Arial Narrow"/>
          <w:sz w:val="28"/>
        </w:rPr>
        <w:t>AYUNTAMIENTO DE BOCA CHICA -CCC-LPN-2021-00</w:t>
      </w:r>
      <w:r w:rsidR="000B1931">
        <w:rPr>
          <w:rStyle w:val="Style6"/>
          <w:rFonts w:ascii="Arial Narrow" w:hAnsi="Arial Narrow"/>
          <w:sz w:val="28"/>
        </w:rPr>
        <w:t>01</w:t>
      </w:r>
    </w:p>
    <w:p w14:paraId="60598357" w14:textId="77777777" w:rsidR="003B04B0" w:rsidRPr="006F4D3D" w:rsidRDefault="003B04B0" w:rsidP="00D83986">
      <w:pPr>
        <w:jc w:val="center"/>
        <w:rPr>
          <w:rFonts w:ascii="Arial Narrow" w:hAnsi="Arial Narrow"/>
        </w:rPr>
      </w:pPr>
    </w:p>
    <w:p w14:paraId="65108635" w14:textId="77777777" w:rsidR="003B04B0" w:rsidRPr="003714DF" w:rsidRDefault="003B04B0" w:rsidP="00D83986">
      <w:pPr>
        <w:jc w:val="center"/>
        <w:rPr>
          <w:rFonts w:ascii="Arial Narrow" w:hAnsi="Arial Narrow"/>
        </w:rPr>
      </w:pPr>
    </w:p>
    <w:p w14:paraId="45F984C8" w14:textId="77777777" w:rsidR="0088458C" w:rsidRPr="006F4D3D" w:rsidRDefault="0088458C" w:rsidP="00D83986">
      <w:pPr>
        <w:jc w:val="center"/>
        <w:rPr>
          <w:rFonts w:ascii="Arial Narrow" w:hAnsi="Arial Narrow"/>
        </w:rPr>
      </w:pPr>
    </w:p>
    <w:p w14:paraId="1067CB38" w14:textId="77777777" w:rsidR="0088458C" w:rsidRPr="006F4D3D" w:rsidRDefault="0088458C" w:rsidP="00F4136F">
      <w:pPr>
        <w:rPr>
          <w:rFonts w:ascii="Arial Narrow" w:hAnsi="Arial Narrow"/>
        </w:rPr>
      </w:pPr>
    </w:p>
    <w:p w14:paraId="78EBDFA8" w14:textId="77777777" w:rsidR="0088458C" w:rsidRPr="006F4D3D" w:rsidRDefault="0088458C" w:rsidP="00F4136F">
      <w:pPr>
        <w:rPr>
          <w:rFonts w:ascii="Arial Narrow" w:hAnsi="Arial Narrow"/>
        </w:rPr>
      </w:pPr>
    </w:p>
    <w:p w14:paraId="0BF038B4" w14:textId="77777777" w:rsidR="0088458C" w:rsidRPr="006F4D3D" w:rsidRDefault="0088458C" w:rsidP="00F4136F">
      <w:pPr>
        <w:rPr>
          <w:rFonts w:ascii="Arial Narrow" w:hAnsi="Arial Narrow"/>
        </w:rPr>
      </w:pPr>
    </w:p>
    <w:p w14:paraId="19BC10DC" w14:textId="77777777" w:rsidR="0088458C" w:rsidRPr="006F4D3D" w:rsidRDefault="0088458C" w:rsidP="00F4136F">
      <w:pPr>
        <w:rPr>
          <w:rFonts w:ascii="Arial Narrow" w:hAnsi="Arial Narrow"/>
        </w:rPr>
      </w:pPr>
    </w:p>
    <w:p w14:paraId="5EDF75A0" w14:textId="77777777" w:rsidR="0088458C" w:rsidRPr="006F4D3D" w:rsidRDefault="0088458C" w:rsidP="00F4136F">
      <w:pPr>
        <w:rPr>
          <w:rFonts w:ascii="Arial Narrow" w:hAnsi="Arial Narrow"/>
        </w:rPr>
      </w:pPr>
    </w:p>
    <w:p w14:paraId="3DB073AF"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3552E461" w14:textId="77777777" w:rsidR="0088458C" w:rsidRPr="006F4D3D" w:rsidRDefault="0088458C" w:rsidP="00F4136F">
      <w:pPr>
        <w:autoSpaceDE w:val="0"/>
        <w:autoSpaceDN w:val="0"/>
        <w:jc w:val="center"/>
        <w:rPr>
          <w:rFonts w:ascii="Arial Narrow" w:hAnsi="Arial Narrow" w:cs="Arial"/>
          <w:b/>
          <w:bCs/>
          <w:color w:val="000000"/>
        </w:rPr>
      </w:pPr>
    </w:p>
    <w:p w14:paraId="481034FB"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30CD4F8F"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4F71FAA3" w14:textId="12990CD4" w:rsidR="003B04B0" w:rsidRPr="00C66E83" w:rsidRDefault="00E515B8" w:rsidP="003B04B0">
      <w:pPr>
        <w:autoSpaceDE w:val="0"/>
        <w:autoSpaceDN w:val="0"/>
        <w:jc w:val="center"/>
        <w:rPr>
          <w:rStyle w:val="Style6"/>
          <w:rFonts w:ascii="Arial Narrow" w:hAnsi="Arial Narrow"/>
          <w:sz w:val="24"/>
        </w:rPr>
      </w:pPr>
      <w:r w:rsidRPr="00C66E83">
        <w:rPr>
          <w:rStyle w:val="Style6"/>
          <w:rFonts w:ascii="Arial Narrow" w:hAnsi="Arial Narrow"/>
          <w:sz w:val="24"/>
        </w:rPr>
        <w:t>2021</w:t>
      </w:r>
    </w:p>
    <w:p w14:paraId="62A92950" w14:textId="77777777" w:rsidR="0088458C" w:rsidRPr="006F4D3D" w:rsidRDefault="0088458C" w:rsidP="00F4136F">
      <w:pPr>
        <w:rPr>
          <w:rFonts w:ascii="Arial Narrow" w:hAnsi="Arial Narrow"/>
        </w:rPr>
      </w:pPr>
    </w:p>
    <w:p w14:paraId="0EA2C3B3" w14:textId="77777777" w:rsidR="003B04B0" w:rsidRPr="003714DF" w:rsidRDefault="003B04B0" w:rsidP="00F4136F">
      <w:pPr>
        <w:rPr>
          <w:rFonts w:ascii="Arial Narrow" w:hAnsi="Arial Narrow"/>
        </w:rPr>
      </w:pPr>
    </w:p>
    <w:p w14:paraId="153A5125" w14:textId="77777777" w:rsidR="003B04B0" w:rsidRDefault="003B04B0" w:rsidP="00F4136F">
      <w:pPr>
        <w:rPr>
          <w:rFonts w:ascii="Arial Narrow" w:hAnsi="Arial Narrow"/>
        </w:rPr>
      </w:pPr>
    </w:p>
    <w:p w14:paraId="7947A4DF" w14:textId="77777777" w:rsidR="00201F48" w:rsidRDefault="00201F48" w:rsidP="00F4136F">
      <w:pPr>
        <w:rPr>
          <w:rFonts w:ascii="Arial Narrow" w:hAnsi="Arial Narrow"/>
        </w:rPr>
      </w:pPr>
    </w:p>
    <w:p w14:paraId="4C8CF433" w14:textId="77777777" w:rsidR="00201F48" w:rsidRDefault="00201F48" w:rsidP="00F4136F">
      <w:pPr>
        <w:rPr>
          <w:rFonts w:ascii="Arial Narrow" w:hAnsi="Arial Narrow"/>
        </w:rPr>
      </w:pPr>
    </w:p>
    <w:p w14:paraId="568125AA"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338EBC22" w14:textId="77777777" w:rsidR="00E407E7" w:rsidRPr="00D53F8F" w:rsidRDefault="001744E0" w:rsidP="00DE1A17">
          <w:pPr>
            <w:pStyle w:val="Ttulo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05D421DF" w14:textId="4359A663" w:rsidR="00D53F8F" w:rsidRPr="00D53F8F" w:rsidRDefault="007221AF">
          <w:pPr>
            <w:pStyle w:val="TD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00D53F8F" w:rsidRPr="00D53F8F">
              <w:rPr>
                <w:rStyle w:val="Hipervnculo"/>
                <w:sz w:val="20"/>
                <w:szCs w:val="20"/>
              </w:rPr>
              <w:t>GENERALIDADES</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_Toc410128556 \h </w:instrText>
            </w:r>
            <w:r w:rsidR="00D53F8F" w:rsidRPr="00D53F8F">
              <w:rPr>
                <w:webHidden/>
                <w:sz w:val="20"/>
                <w:szCs w:val="20"/>
              </w:rPr>
            </w:r>
            <w:r w:rsidR="00D53F8F" w:rsidRPr="00D53F8F">
              <w:rPr>
                <w:webHidden/>
                <w:sz w:val="20"/>
                <w:szCs w:val="20"/>
              </w:rPr>
              <w:fldChar w:fldCharType="separate"/>
            </w:r>
            <w:r w:rsidR="00A64721">
              <w:rPr>
                <w:webHidden/>
                <w:sz w:val="20"/>
                <w:szCs w:val="20"/>
              </w:rPr>
              <w:t>5</w:t>
            </w:r>
            <w:r w:rsidR="00D53F8F" w:rsidRPr="00D53F8F">
              <w:rPr>
                <w:webHidden/>
                <w:sz w:val="20"/>
                <w:szCs w:val="20"/>
              </w:rPr>
              <w:fldChar w:fldCharType="end"/>
            </w:r>
          </w:hyperlink>
        </w:p>
        <w:p w14:paraId="3624205C" w14:textId="45DAA0E5" w:rsidR="00D53F8F" w:rsidRPr="00D53F8F" w:rsidRDefault="008261F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D53F8F" w:rsidRPr="00D53F8F">
              <w:rPr>
                <w:rStyle w:val="Hipervnculo"/>
                <w:noProof/>
                <w:sz w:val="20"/>
                <w:szCs w:val="20"/>
              </w:rPr>
              <w:t>Prefacio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_Toc410128557 \h </w:instrText>
            </w:r>
            <w:r w:rsidR="00D53F8F" w:rsidRPr="00D53F8F">
              <w:rPr>
                <w:noProof/>
                <w:webHidden/>
                <w:sz w:val="20"/>
                <w:szCs w:val="20"/>
              </w:rPr>
            </w:r>
            <w:r w:rsidR="00D53F8F" w:rsidRPr="00D53F8F">
              <w:rPr>
                <w:noProof/>
                <w:webHidden/>
                <w:sz w:val="20"/>
                <w:szCs w:val="20"/>
              </w:rPr>
              <w:fldChar w:fldCharType="separate"/>
            </w:r>
            <w:r w:rsidR="00A64721">
              <w:rPr>
                <w:noProof/>
                <w:webHidden/>
                <w:sz w:val="20"/>
                <w:szCs w:val="20"/>
              </w:rPr>
              <w:t>5</w:t>
            </w:r>
            <w:r w:rsidR="00D53F8F" w:rsidRPr="00D53F8F">
              <w:rPr>
                <w:noProof/>
                <w:webHidden/>
                <w:sz w:val="20"/>
                <w:szCs w:val="20"/>
              </w:rPr>
              <w:fldChar w:fldCharType="end"/>
            </w:r>
          </w:hyperlink>
        </w:p>
        <w:p w14:paraId="22FA33AE" w14:textId="1D5A1812" w:rsidR="00D53F8F" w:rsidRPr="00D53F8F" w:rsidRDefault="008261F5">
          <w:pPr>
            <w:pStyle w:val="TDC1"/>
            <w:rPr>
              <w:rFonts w:asciiTheme="minorHAnsi" w:eastAsiaTheme="minorEastAsia" w:hAnsiTheme="minorHAnsi" w:cstheme="minorBidi"/>
              <w:b w:val="0"/>
              <w:bCs w:val="0"/>
              <w:iCs w:val="0"/>
              <w:sz w:val="20"/>
              <w:szCs w:val="20"/>
              <w:lang w:val="es-DO"/>
            </w:rPr>
          </w:pPr>
          <w:hyperlink w:anchor="_Toc410128558" w:history="1">
            <w:r w:rsidR="00D53F8F" w:rsidRPr="00D53F8F">
              <w:rPr>
                <w:rStyle w:val="Hipervnculo"/>
                <w:sz w:val="20"/>
                <w:szCs w:val="20"/>
              </w:rPr>
              <w:t>PARTE I</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_Toc410128558 \h </w:instrText>
            </w:r>
            <w:r w:rsidR="00D53F8F" w:rsidRPr="00D53F8F">
              <w:rPr>
                <w:webHidden/>
                <w:sz w:val="20"/>
                <w:szCs w:val="20"/>
              </w:rPr>
            </w:r>
            <w:r w:rsidR="00D53F8F" w:rsidRPr="00D53F8F">
              <w:rPr>
                <w:webHidden/>
                <w:sz w:val="20"/>
                <w:szCs w:val="20"/>
              </w:rPr>
              <w:fldChar w:fldCharType="separate"/>
            </w:r>
            <w:r w:rsidR="00A64721">
              <w:rPr>
                <w:webHidden/>
                <w:sz w:val="20"/>
                <w:szCs w:val="20"/>
              </w:rPr>
              <w:t>8</w:t>
            </w:r>
            <w:r w:rsidR="00D53F8F" w:rsidRPr="00D53F8F">
              <w:rPr>
                <w:webHidden/>
                <w:sz w:val="20"/>
                <w:szCs w:val="20"/>
              </w:rPr>
              <w:fldChar w:fldCharType="end"/>
            </w:r>
          </w:hyperlink>
        </w:p>
        <w:p w14:paraId="739D4DE9" w14:textId="32B6B4AD" w:rsidR="00D53F8F" w:rsidRPr="00D53F8F" w:rsidRDefault="008261F5">
          <w:pPr>
            <w:pStyle w:val="TDC1"/>
            <w:rPr>
              <w:rFonts w:asciiTheme="minorHAnsi" w:eastAsiaTheme="minorEastAsia" w:hAnsiTheme="minorHAnsi" w:cstheme="minorBidi"/>
              <w:b w:val="0"/>
              <w:bCs w:val="0"/>
              <w:iCs w:val="0"/>
              <w:sz w:val="20"/>
              <w:szCs w:val="20"/>
              <w:lang w:val="es-DO"/>
            </w:rPr>
          </w:pPr>
          <w:hyperlink w:anchor="_Toc410128559" w:history="1">
            <w:r w:rsidR="00D53F8F" w:rsidRPr="00D53F8F">
              <w:rPr>
                <w:rStyle w:val="Hipervnculo"/>
                <w:sz w:val="20"/>
                <w:szCs w:val="20"/>
              </w:rPr>
              <w:t>PROCEDIMIENTOS DE LA LICITACIÓN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_Toc410128559 \h </w:instrText>
            </w:r>
            <w:r w:rsidR="00D53F8F" w:rsidRPr="00D53F8F">
              <w:rPr>
                <w:webHidden/>
                <w:sz w:val="20"/>
                <w:szCs w:val="20"/>
              </w:rPr>
            </w:r>
            <w:r w:rsidR="00D53F8F" w:rsidRPr="00D53F8F">
              <w:rPr>
                <w:webHidden/>
                <w:sz w:val="20"/>
                <w:szCs w:val="20"/>
              </w:rPr>
              <w:fldChar w:fldCharType="separate"/>
            </w:r>
            <w:r w:rsidR="00A64721">
              <w:rPr>
                <w:webHidden/>
                <w:sz w:val="20"/>
                <w:szCs w:val="20"/>
              </w:rPr>
              <w:t>8</w:t>
            </w:r>
            <w:r w:rsidR="00D53F8F" w:rsidRPr="00D53F8F">
              <w:rPr>
                <w:webHidden/>
                <w:sz w:val="20"/>
                <w:szCs w:val="20"/>
              </w:rPr>
              <w:fldChar w:fldCharType="end"/>
            </w:r>
          </w:hyperlink>
        </w:p>
        <w:p w14:paraId="74C2CA38" w14:textId="3643DE4A" w:rsidR="00D53F8F" w:rsidRPr="00D53F8F" w:rsidRDefault="008261F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D53F8F" w:rsidRPr="00D53F8F">
              <w:rPr>
                <w:rStyle w:val="Hipervnculo"/>
                <w:noProof/>
                <w:sz w:val="20"/>
                <w:szCs w:val="20"/>
              </w:rPr>
              <w:t>Sección 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_Toc410128560 \h </w:instrText>
            </w:r>
            <w:r w:rsidR="00D53F8F" w:rsidRPr="00D53F8F">
              <w:rPr>
                <w:noProof/>
                <w:webHidden/>
                <w:sz w:val="20"/>
                <w:szCs w:val="20"/>
              </w:rPr>
            </w:r>
            <w:r w:rsidR="00D53F8F" w:rsidRPr="00D53F8F">
              <w:rPr>
                <w:noProof/>
                <w:webHidden/>
                <w:sz w:val="20"/>
                <w:szCs w:val="20"/>
              </w:rPr>
              <w:fldChar w:fldCharType="separate"/>
            </w:r>
            <w:r w:rsidR="00A64721">
              <w:rPr>
                <w:noProof/>
                <w:webHidden/>
                <w:sz w:val="20"/>
                <w:szCs w:val="20"/>
              </w:rPr>
              <w:t>8</w:t>
            </w:r>
            <w:r w:rsidR="00D53F8F" w:rsidRPr="00D53F8F">
              <w:rPr>
                <w:noProof/>
                <w:webHidden/>
                <w:sz w:val="20"/>
                <w:szCs w:val="20"/>
              </w:rPr>
              <w:fldChar w:fldCharType="end"/>
            </w:r>
          </w:hyperlink>
        </w:p>
        <w:p w14:paraId="6FD4B9CE" w14:textId="556E2E20" w:rsidR="00D53F8F" w:rsidRPr="00D53F8F" w:rsidRDefault="008261F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D53F8F" w:rsidRPr="00D53F8F">
              <w:rPr>
                <w:rStyle w:val="Hipervnculo"/>
                <w:noProof/>
                <w:sz w:val="20"/>
                <w:szCs w:val="20"/>
              </w:rPr>
              <w:t>Instrucciones a los Oferentes (IAO)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_Toc410128561 \h </w:instrText>
            </w:r>
            <w:r w:rsidR="00D53F8F" w:rsidRPr="00D53F8F">
              <w:rPr>
                <w:noProof/>
                <w:webHidden/>
                <w:sz w:val="20"/>
                <w:szCs w:val="20"/>
              </w:rPr>
            </w:r>
            <w:r w:rsidR="00D53F8F" w:rsidRPr="00D53F8F">
              <w:rPr>
                <w:noProof/>
                <w:webHidden/>
                <w:sz w:val="20"/>
                <w:szCs w:val="20"/>
              </w:rPr>
              <w:fldChar w:fldCharType="separate"/>
            </w:r>
            <w:r w:rsidR="00A64721">
              <w:rPr>
                <w:noProof/>
                <w:webHidden/>
                <w:sz w:val="20"/>
                <w:szCs w:val="20"/>
              </w:rPr>
              <w:t>8</w:t>
            </w:r>
            <w:r w:rsidR="00D53F8F" w:rsidRPr="00D53F8F">
              <w:rPr>
                <w:noProof/>
                <w:webHidden/>
                <w:sz w:val="20"/>
                <w:szCs w:val="20"/>
              </w:rPr>
              <w:fldChar w:fldCharType="end"/>
            </w:r>
          </w:hyperlink>
        </w:p>
        <w:p w14:paraId="4EE91097" w14:textId="4C107AD1" w:rsidR="00D53F8F" w:rsidRPr="00D53F8F" w:rsidRDefault="008261F5">
          <w:pPr>
            <w:pStyle w:val="TDC3"/>
            <w:rPr>
              <w:rFonts w:asciiTheme="minorHAnsi" w:eastAsiaTheme="minorEastAsia" w:hAnsiTheme="minorHAnsi" w:cstheme="minorBidi"/>
              <w:noProof/>
              <w:lang w:eastAsia="es-DO"/>
            </w:rPr>
          </w:pPr>
          <w:hyperlink w:anchor="_Toc410128562" w:history="1">
            <w:r w:rsidR="00D53F8F" w:rsidRPr="00D53F8F">
              <w:rPr>
                <w:rStyle w:val="Hipervnculo"/>
                <w:noProof/>
              </w:rPr>
              <w:t>1.1</w:t>
            </w:r>
            <w:r w:rsidR="00D53F8F" w:rsidRPr="00D53F8F">
              <w:rPr>
                <w:rFonts w:asciiTheme="minorHAnsi" w:eastAsiaTheme="minorEastAsia" w:hAnsiTheme="minorHAnsi" w:cstheme="minorBidi"/>
                <w:noProof/>
                <w:lang w:eastAsia="es-DO"/>
              </w:rPr>
              <w:tab/>
            </w:r>
            <w:r w:rsidR="00D53F8F" w:rsidRPr="00D53F8F">
              <w:rPr>
                <w:rStyle w:val="Hipervnculo"/>
                <w:noProof/>
              </w:rPr>
              <w:t>Antecedentes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_Toc410128562 \h </w:instrText>
            </w:r>
            <w:r w:rsidR="00D53F8F" w:rsidRPr="00D53F8F">
              <w:rPr>
                <w:noProof/>
                <w:webHidden/>
              </w:rPr>
            </w:r>
            <w:r w:rsidR="00D53F8F" w:rsidRPr="00D53F8F">
              <w:rPr>
                <w:noProof/>
                <w:webHidden/>
              </w:rPr>
              <w:fldChar w:fldCharType="separate"/>
            </w:r>
            <w:r w:rsidR="00A64721">
              <w:rPr>
                <w:noProof/>
                <w:webHidden/>
              </w:rPr>
              <w:t>8</w:t>
            </w:r>
            <w:r w:rsidR="00D53F8F" w:rsidRPr="00D53F8F">
              <w:rPr>
                <w:noProof/>
                <w:webHidden/>
              </w:rPr>
              <w:fldChar w:fldCharType="end"/>
            </w:r>
          </w:hyperlink>
        </w:p>
        <w:p w14:paraId="5E2E5B54" w14:textId="72011537" w:rsidR="00D53F8F" w:rsidRPr="00D53F8F" w:rsidRDefault="008261F5">
          <w:pPr>
            <w:pStyle w:val="TDC3"/>
            <w:rPr>
              <w:rFonts w:asciiTheme="minorHAnsi" w:eastAsiaTheme="minorEastAsia" w:hAnsiTheme="minorHAnsi" w:cstheme="minorBidi"/>
              <w:noProof/>
              <w:lang w:eastAsia="es-DO"/>
            </w:rPr>
          </w:pPr>
          <w:hyperlink w:anchor="_Toc410128563" w:history="1">
            <w:r w:rsidR="00D53F8F" w:rsidRPr="00D53F8F">
              <w:rPr>
                <w:rStyle w:val="Hipervnculo"/>
                <w:noProof/>
              </w:rPr>
              <w:t>1.2</w:t>
            </w:r>
            <w:r w:rsidR="00D53F8F" w:rsidRPr="00D53F8F">
              <w:rPr>
                <w:rFonts w:asciiTheme="minorHAnsi" w:eastAsiaTheme="minorEastAsia" w:hAnsiTheme="minorHAnsi" w:cstheme="minorBidi"/>
                <w:noProof/>
                <w:lang w:eastAsia="es-DO"/>
              </w:rPr>
              <w:tab/>
            </w:r>
            <w:r w:rsidR="00D53F8F" w:rsidRPr="00D53F8F">
              <w:rPr>
                <w:rStyle w:val="Hipervnculo"/>
                <w:noProof/>
              </w:rPr>
              <w:t>Objetivos y Alcance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_Toc410128563 \h </w:instrText>
            </w:r>
            <w:r w:rsidR="00D53F8F" w:rsidRPr="00D53F8F">
              <w:rPr>
                <w:noProof/>
                <w:webHidden/>
              </w:rPr>
            </w:r>
            <w:r w:rsidR="00D53F8F" w:rsidRPr="00D53F8F">
              <w:rPr>
                <w:noProof/>
                <w:webHidden/>
              </w:rPr>
              <w:fldChar w:fldCharType="separate"/>
            </w:r>
            <w:r w:rsidR="00A64721">
              <w:rPr>
                <w:noProof/>
                <w:webHidden/>
              </w:rPr>
              <w:t>8</w:t>
            </w:r>
            <w:r w:rsidR="00D53F8F" w:rsidRPr="00D53F8F">
              <w:rPr>
                <w:noProof/>
                <w:webHidden/>
              </w:rPr>
              <w:fldChar w:fldCharType="end"/>
            </w:r>
          </w:hyperlink>
        </w:p>
        <w:p w14:paraId="337283A0" w14:textId="140C17CE" w:rsidR="00D53F8F" w:rsidRPr="00D53F8F" w:rsidRDefault="008261F5">
          <w:pPr>
            <w:pStyle w:val="TDC3"/>
            <w:rPr>
              <w:rFonts w:asciiTheme="minorHAnsi" w:eastAsiaTheme="minorEastAsia" w:hAnsiTheme="minorHAnsi" w:cstheme="minorBidi"/>
              <w:noProof/>
              <w:lang w:eastAsia="es-DO"/>
            </w:rPr>
          </w:pPr>
          <w:hyperlink w:anchor="_Toc410128564" w:history="1">
            <w:r w:rsidR="00D53F8F" w:rsidRPr="00D53F8F">
              <w:rPr>
                <w:rStyle w:val="Hipervnculo"/>
                <w:noProof/>
              </w:rPr>
              <w:t>1.3</w:t>
            </w:r>
            <w:r w:rsidR="00D53F8F" w:rsidRPr="00D53F8F">
              <w:rPr>
                <w:rFonts w:asciiTheme="minorHAnsi" w:eastAsiaTheme="minorEastAsia" w:hAnsiTheme="minorHAnsi" w:cstheme="minorBidi"/>
                <w:noProof/>
                <w:lang w:eastAsia="es-DO"/>
              </w:rPr>
              <w:tab/>
            </w:r>
            <w:r w:rsidR="00D53F8F" w:rsidRPr="00D53F8F">
              <w:rPr>
                <w:rStyle w:val="Hipervnculo"/>
                <w:noProof/>
              </w:rPr>
              <w:t>Definiciones e Interpretaciones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_Toc410128564 \h </w:instrText>
            </w:r>
            <w:r w:rsidR="00D53F8F" w:rsidRPr="00D53F8F">
              <w:rPr>
                <w:noProof/>
                <w:webHidden/>
              </w:rPr>
            </w:r>
            <w:r w:rsidR="00D53F8F" w:rsidRPr="00D53F8F">
              <w:rPr>
                <w:noProof/>
                <w:webHidden/>
              </w:rPr>
              <w:fldChar w:fldCharType="separate"/>
            </w:r>
            <w:r w:rsidR="00A64721">
              <w:rPr>
                <w:noProof/>
                <w:webHidden/>
              </w:rPr>
              <w:t>8</w:t>
            </w:r>
            <w:r w:rsidR="00D53F8F" w:rsidRPr="00D53F8F">
              <w:rPr>
                <w:noProof/>
                <w:webHidden/>
              </w:rPr>
              <w:fldChar w:fldCharType="end"/>
            </w:r>
          </w:hyperlink>
        </w:p>
        <w:p w14:paraId="4B30705C" w14:textId="480025FB" w:rsidR="00D53F8F" w:rsidRPr="00D53F8F" w:rsidRDefault="008261F5">
          <w:pPr>
            <w:pStyle w:val="TDC3"/>
            <w:rPr>
              <w:rFonts w:asciiTheme="minorHAnsi" w:eastAsiaTheme="minorEastAsia" w:hAnsiTheme="minorHAnsi" w:cstheme="minorBidi"/>
              <w:noProof/>
              <w:lang w:eastAsia="es-DO"/>
            </w:rPr>
          </w:pPr>
          <w:hyperlink w:anchor="_Toc410128565" w:history="1">
            <w:r w:rsidR="00D53F8F" w:rsidRPr="00D53F8F">
              <w:rPr>
                <w:rStyle w:val="Hipervnculo"/>
                <w:noProof/>
              </w:rPr>
              <w:t>1.4</w:t>
            </w:r>
            <w:r w:rsidR="00D53F8F" w:rsidRPr="00D53F8F">
              <w:rPr>
                <w:rFonts w:asciiTheme="minorHAnsi" w:eastAsiaTheme="minorEastAsia" w:hAnsiTheme="minorHAnsi" w:cstheme="minorBidi"/>
                <w:noProof/>
                <w:lang w:eastAsia="es-DO"/>
              </w:rPr>
              <w:tab/>
            </w:r>
            <w:r w:rsidR="00D53F8F" w:rsidRPr="00D53F8F">
              <w:rPr>
                <w:rStyle w:val="Hipervnculo"/>
                <w:noProof/>
              </w:rPr>
              <w:t>Idioma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_Toc410128565 \h </w:instrText>
            </w:r>
            <w:r w:rsidR="00D53F8F" w:rsidRPr="00D53F8F">
              <w:rPr>
                <w:noProof/>
                <w:webHidden/>
              </w:rPr>
            </w:r>
            <w:r w:rsidR="00D53F8F" w:rsidRPr="00D53F8F">
              <w:rPr>
                <w:noProof/>
                <w:webHidden/>
              </w:rPr>
              <w:fldChar w:fldCharType="separate"/>
            </w:r>
            <w:r w:rsidR="00A64721">
              <w:rPr>
                <w:noProof/>
                <w:webHidden/>
              </w:rPr>
              <w:t>12</w:t>
            </w:r>
            <w:r w:rsidR="00D53F8F" w:rsidRPr="00D53F8F">
              <w:rPr>
                <w:noProof/>
                <w:webHidden/>
              </w:rPr>
              <w:fldChar w:fldCharType="end"/>
            </w:r>
          </w:hyperlink>
        </w:p>
        <w:p w14:paraId="1C534E18" w14:textId="38332316" w:rsidR="00D53F8F" w:rsidRPr="00D53F8F" w:rsidRDefault="008261F5">
          <w:pPr>
            <w:pStyle w:val="TDC3"/>
            <w:rPr>
              <w:rFonts w:asciiTheme="minorHAnsi" w:eastAsiaTheme="minorEastAsia" w:hAnsiTheme="minorHAnsi" w:cstheme="minorBidi"/>
              <w:noProof/>
              <w:lang w:eastAsia="es-DO"/>
            </w:rPr>
          </w:pPr>
          <w:hyperlink w:anchor="_Toc410128566" w:history="1">
            <w:r w:rsidR="00D53F8F" w:rsidRPr="00D53F8F">
              <w:rPr>
                <w:rStyle w:val="Hipervnculo"/>
                <w:noProof/>
              </w:rPr>
              <w:t>1.5</w:t>
            </w:r>
            <w:r w:rsidR="00D53F8F" w:rsidRPr="00D53F8F">
              <w:rPr>
                <w:rFonts w:asciiTheme="minorHAnsi" w:eastAsiaTheme="minorEastAsia" w:hAnsiTheme="minorHAnsi" w:cstheme="minorBidi"/>
                <w:noProof/>
                <w:lang w:eastAsia="es-DO"/>
              </w:rPr>
              <w:tab/>
            </w:r>
            <w:r w:rsidR="00D53F8F" w:rsidRPr="00D53F8F">
              <w:rPr>
                <w:rStyle w:val="Hipervnculo"/>
                <w:noProof/>
              </w:rPr>
              <w:t>Precio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_Toc410128566 \h </w:instrText>
            </w:r>
            <w:r w:rsidR="00D53F8F" w:rsidRPr="00D53F8F">
              <w:rPr>
                <w:noProof/>
                <w:webHidden/>
              </w:rPr>
            </w:r>
            <w:r w:rsidR="00D53F8F" w:rsidRPr="00D53F8F">
              <w:rPr>
                <w:noProof/>
                <w:webHidden/>
              </w:rPr>
              <w:fldChar w:fldCharType="separate"/>
            </w:r>
            <w:r w:rsidR="00A64721">
              <w:rPr>
                <w:noProof/>
                <w:webHidden/>
              </w:rPr>
              <w:t>12</w:t>
            </w:r>
            <w:r w:rsidR="00D53F8F" w:rsidRPr="00D53F8F">
              <w:rPr>
                <w:noProof/>
                <w:webHidden/>
              </w:rPr>
              <w:fldChar w:fldCharType="end"/>
            </w:r>
          </w:hyperlink>
        </w:p>
        <w:p w14:paraId="42E7ABEF" w14:textId="51A59EA6" w:rsidR="00D53F8F" w:rsidRPr="00D53F8F" w:rsidRDefault="008261F5">
          <w:pPr>
            <w:pStyle w:val="TDC3"/>
            <w:rPr>
              <w:rFonts w:asciiTheme="minorHAnsi" w:eastAsiaTheme="minorEastAsia" w:hAnsiTheme="minorHAnsi" w:cstheme="minorBidi"/>
              <w:noProof/>
              <w:lang w:eastAsia="es-DO"/>
            </w:rPr>
          </w:pPr>
          <w:hyperlink w:anchor="_Toc410128567" w:history="1">
            <w:r w:rsidR="00D53F8F" w:rsidRPr="00D53F8F">
              <w:rPr>
                <w:rStyle w:val="Hipervnculo"/>
                <w:noProof/>
              </w:rPr>
              <w:t>1.6</w:t>
            </w:r>
            <w:r w:rsidR="00D53F8F" w:rsidRPr="00D53F8F">
              <w:rPr>
                <w:rFonts w:asciiTheme="minorHAnsi" w:eastAsiaTheme="minorEastAsia" w:hAnsiTheme="minorHAnsi" w:cstheme="minorBidi"/>
                <w:noProof/>
                <w:lang w:eastAsia="es-DO"/>
              </w:rPr>
              <w:tab/>
            </w:r>
            <w:r w:rsidR="00D53F8F" w:rsidRPr="00D53F8F">
              <w:rPr>
                <w:rStyle w:val="Hipervnculo"/>
                <w:noProof/>
              </w:rPr>
              <w:t>Moneda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_Toc410128567 \h </w:instrText>
            </w:r>
            <w:r w:rsidR="00D53F8F" w:rsidRPr="00D53F8F">
              <w:rPr>
                <w:noProof/>
                <w:webHidden/>
              </w:rPr>
            </w:r>
            <w:r w:rsidR="00D53F8F" w:rsidRPr="00D53F8F">
              <w:rPr>
                <w:noProof/>
                <w:webHidden/>
              </w:rPr>
              <w:fldChar w:fldCharType="separate"/>
            </w:r>
            <w:r w:rsidR="00A64721">
              <w:rPr>
                <w:noProof/>
                <w:webHidden/>
              </w:rPr>
              <w:t>12</w:t>
            </w:r>
            <w:r w:rsidR="00D53F8F" w:rsidRPr="00D53F8F">
              <w:rPr>
                <w:noProof/>
                <w:webHidden/>
              </w:rPr>
              <w:fldChar w:fldCharType="end"/>
            </w:r>
          </w:hyperlink>
        </w:p>
        <w:p w14:paraId="4CBBD906" w14:textId="53A7A1E6" w:rsidR="00D53F8F" w:rsidRPr="00D53F8F" w:rsidRDefault="008261F5">
          <w:pPr>
            <w:pStyle w:val="TDC3"/>
            <w:rPr>
              <w:rFonts w:asciiTheme="minorHAnsi" w:eastAsiaTheme="minorEastAsia" w:hAnsiTheme="minorHAnsi" w:cstheme="minorBidi"/>
              <w:noProof/>
              <w:lang w:eastAsia="es-DO"/>
            </w:rPr>
          </w:pPr>
          <w:hyperlink w:anchor="_Toc410128568" w:history="1">
            <w:r w:rsidR="00D53F8F" w:rsidRPr="00D53F8F">
              <w:rPr>
                <w:rStyle w:val="Hipervnculo"/>
                <w:noProof/>
              </w:rPr>
              <w:t>1.7</w:t>
            </w:r>
            <w:r w:rsidR="00D53F8F" w:rsidRPr="00D53F8F">
              <w:rPr>
                <w:rFonts w:asciiTheme="minorHAnsi" w:eastAsiaTheme="minorEastAsia" w:hAnsiTheme="minorHAnsi" w:cstheme="minorBidi"/>
                <w:noProof/>
                <w:lang w:eastAsia="es-DO"/>
              </w:rPr>
              <w:tab/>
            </w:r>
            <w:r w:rsidR="00D53F8F" w:rsidRPr="00D53F8F">
              <w:rPr>
                <w:rStyle w:val="Hipervnculo"/>
                <w:noProof/>
              </w:rPr>
              <w:t>Normativa Aplicable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_Toc410128568 \h </w:instrText>
            </w:r>
            <w:r w:rsidR="00D53F8F" w:rsidRPr="00D53F8F">
              <w:rPr>
                <w:noProof/>
                <w:webHidden/>
              </w:rPr>
            </w:r>
            <w:r w:rsidR="00D53F8F" w:rsidRPr="00D53F8F">
              <w:rPr>
                <w:noProof/>
                <w:webHidden/>
              </w:rPr>
              <w:fldChar w:fldCharType="separate"/>
            </w:r>
            <w:r w:rsidR="00A64721">
              <w:rPr>
                <w:noProof/>
                <w:webHidden/>
              </w:rPr>
              <w:t>13</w:t>
            </w:r>
            <w:r w:rsidR="00D53F8F" w:rsidRPr="00D53F8F">
              <w:rPr>
                <w:noProof/>
                <w:webHidden/>
              </w:rPr>
              <w:fldChar w:fldCharType="end"/>
            </w:r>
          </w:hyperlink>
        </w:p>
        <w:p w14:paraId="5D8195EB" w14:textId="10962CD3" w:rsidR="00D53F8F" w:rsidRPr="00D53F8F" w:rsidRDefault="008261F5">
          <w:pPr>
            <w:pStyle w:val="TDC3"/>
            <w:rPr>
              <w:rFonts w:asciiTheme="minorHAnsi" w:eastAsiaTheme="minorEastAsia" w:hAnsiTheme="minorHAnsi" w:cstheme="minorBidi"/>
              <w:noProof/>
              <w:lang w:eastAsia="es-DO"/>
            </w:rPr>
          </w:pPr>
          <w:hyperlink w:anchor="_Toc410128569" w:history="1">
            <w:r w:rsidR="00D53F8F" w:rsidRPr="00D53F8F">
              <w:rPr>
                <w:rStyle w:val="Hipervnculo"/>
                <w:noProof/>
              </w:rPr>
              <w:t>1.8</w:t>
            </w:r>
            <w:r w:rsidR="00D53F8F" w:rsidRPr="00D53F8F">
              <w:rPr>
                <w:rFonts w:asciiTheme="minorHAnsi" w:eastAsiaTheme="minorEastAsia" w:hAnsiTheme="minorHAnsi" w:cstheme="minorBidi"/>
                <w:noProof/>
                <w:lang w:eastAsia="es-DO"/>
              </w:rPr>
              <w:tab/>
            </w:r>
            <w:r w:rsidR="00D53F8F" w:rsidRPr="00D53F8F">
              <w:rPr>
                <w:rStyle w:val="Hipervnculo"/>
                <w:noProof/>
              </w:rPr>
              <w:t>Competencia Judicial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_Toc410128569 \h </w:instrText>
            </w:r>
            <w:r w:rsidR="00D53F8F" w:rsidRPr="00D53F8F">
              <w:rPr>
                <w:noProof/>
                <w:webHidden/>
              </w:rPr>
            </w:r>
            <w:r w:rsidR="00D53F8F" w:rsidRPr="00D53F8F">
              <w:rPr>
                <w:noProof/>
                <w:webHidden/>
              </w:rPr>
              <w:fldChar w:fldCharType="separate"/>
            </w:r>
            <w:r w:rsidR="00A64721">
              <w:rPr>
                <w:noProof/>
                <w:webHidden/>
              </w:rPr>
              <w:t>13</w:t>
            </w:r>
            <w:r w:rsidR="00D53F8F" w:rsidRPr="00D53F8F">
              <w:rPr>
                <w:noProof/>
                <w:webHidden/>
              </w:rPr>
              <w:fldChar w:fldCharType="end"/>
            </w:r>
          </w:hyperlink>
        </w:p>
        <w:p w14:paraId="4F6130F0" w14:textId="46E737B8" w:rsidR="00D53F8F" w:rsidRPr="00D53F8F" w:rsidRDefault="008261F5">
          <w:pPr>
            <w:pStyle w:val="TDC3"/>
            <w:rPr>
              <w:rFonts w:asciiTheme="minorHAnsi" w:eastAsiaTheme="minorEastAsia" w:hAnsiTheme="minorHAnsi" w:cstheme="minorBidi"/>
              <w:noProof/>
              <w:lang w:eastAsia="es-DO"/>
            </w:rPr>
          </w:pPr>
          <w:hyperlink w:anchor="_Toc410128570" w:history="1">
            <w:r w:rsidR="00D53F8F" w:rsidRPr="00D53F8F">
              <w:rPr>
                <w:rStyle w:val="Hipervnculo"/>
                <w:noProof/>
              </w:rPr>
              <w:t>1.9</w:t>
            </w:r>
            <w:r w:rsidR="00D53F8F" w:rsidRPr="00D53F8F">
              <w:rPr>
                <w:rFonts w:asciiTheme="minorHAnsi" w:eastAsiaTheme="minorEastAsia" w:hAnsiTheme="minorHAnsi" w:cstheme="minorBidi"/>
                <w:noProof/>
                <w:lang w:eastAsia="es-DO"/>
              </w:rPr>
              <w:tab/>
            </w:r>
            <w:r w:rsidR="00D53F8F" w:rsidRPr="00D53F8F">
              <w:rPr>
                <w:rStyle w:val="Hipervnculo"/>
                <w:noProof/>
              </w:rPr>
              <w:t>Proceso Arbitral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_Toc410128570 \h </w:instrText>
            </w:r>
            <w:r w:rsidR="00D53F8F" w:rsidRPr="00D53F8F">
              <w:rPr>
                <w:noProof/>
                <w:webHidden/>
              </w:rPr>
            </w:r>
            <w:r w:rsidR="00D53F8F" w:rsidRPr="00D53F8F">
              <w:rPr>
                <w:noProof/>
                <w:webHidden/>
              </w:rPr>
              <w:fldChar w:fldCharType="separate"/>
            </w:r>
            <w:r w:rsidR="00A64721">
              <w:rPr>
                <w:noProof/>
                <w:webHidden/>
              </w:rPr>
              <w:t>14</w:t>
            </w:r>
            <w:r w:rsidR="00D53F8F" w:rsidRPr="00D53F8F">
              <w:rPr>
                <w:noProof/>
                <w:webHidden/>
              </w:rPr>
              <w:fldChar w:fldCharType="end"/>
            </w:r>
          </w:hyperlink>
        </w:p>
        <w:p w14:paraId="5E9F357C" w14:textId="63311D28" w:rsidR="00D53F8F" w:rsidRPr="00D53F8F" w:rsidRDefault="008261F5">
          <w:pPr>
            <w:pStyle w:val="TDC3"/>
            <w:rPr>
              <w:rFonts w:asciiTheme="minorHAnsi" w:eastAsiaTheme="minorEastAsia" w:hAnsiTheme="minorHAnsi" w:cstheme="minorBidi"/>
              <w:noProof/>
              <w:lang w:eastAsia="es-DO"/>
            </w:rPr>
          </w:pPr>
          <w:hyperlink w:anchor="_Toc410128571" w:history="1">
            <w:r w:rsidR="00D53F8F" w:rsidRPr="00D53F8F">
              <w:rPr>
                <w:rStyle w:val="Hipervnculo"/>
                <w:noProof/>
              </w:rPr>
              <w:t>1.10</w:t>
            </w:r>
            <w:r w:rsidR="00D53F8F" w:rsidRPr="00D53F8F">
              <w:rPr>
                <w:rFonts w:asciiTheme="minorHAnsi" w:eastAsiaTheme="minorEastAsia" w:hAnsiTheme="minorHAnsi" w:cstheme="minorBidi"/>
                <w:noProof/>
                <w:lang w:eastAsia="es-DO"/>
              </w:rPr>
              <w:tab/>
            </w:r>
            <w:r w:rsidR="00D53F8F" w:rsidRPr="00D53F8F">
              <w:rPr>
                <w:rStyle w:val="Hipervnculo"/>
                <w:noProof/>
              </w:rPr>
              <w:t>De la Publicidad</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_Toc410128571 \h </w:instrText>
            </w:r>
            <w:r w:rsidR="00D53F8F" w:rsidRPr="00D53F8F">
              <w:rPr>
                <w:noProof/>
                <w:webHidden/>
              </w:rPr>
            </w:r>
            <w:r w:rsidR="00D53F8F" w:rsidRPr="00D53F8F">
              <w:rPr>
                <w:noProof/>
                <w:webHidden/>
              </w:rPr>
              <w:fldChar w:fldCharType="separate"/>
            </w:r>
            <w:r w:rsidR="00A64721">
              <w:rPr>
                <w:noProof/>
                <w:webHidden/>
              </w:rPr>
              <w:t>14</w:t>
            </w:r>
            <w:r w:rsidR="00D53F8F" w:rsidRPr="00D53F8F">
              <w:rPr>
                <w:noProof/>
                <w:webHidden/>
              </w:rPr>
              <w:fldChar w:fldCharType="end"/>
            </w:r>
          </w:hyperlink>
        </w:p>
        <w:p w14:paraId="1CD3CF22" w14:textId="04D6C15C" w:rsidR="00D53F8F" w:rsidRPr="00D53F8F" w:rsidRDefault="008261F5">
          <w:pPr>
            <w:pStyle w:val="TDC3"/>
            <w:rPr>
              <w:rFonts w:asciiTheme="minorHAnsi" w:eastAsiaTheme="minorEastAsia" w:hAnsiTheme="minorHAnsi" w:cstheme="minorBidi"/>
              <w:noProof/>
              <w:lang w:eastAsia="es-DO"/>
            </w:rPr>
          </w:pPr>
          <w:hyperlink w:anchor="_Toc410128572" w:history="1">
            <w:r w:rsidR="00D53F8F" w:rsidRPr="00D53F8F">
              <w:rPr>
                <w:rStyle w:val="Hipervnculo"/>
                <w:noProof/>
              </w:rPr>
              <w:t>1.11</w:t>
            </w:r>
            <w:r w:rsidR="00D53F8F" w:rsidRPr="00D53F8F">
              <w:rPr>
                <w:rFonts w:asciiTheme="minorHAnsi" w:eastAsiaTheme="minorEastAsia" w:hAnsiTheme="minorHAnsi" w:cstheme="minorBidi"/>
                <w:noProof/>
                <w:lang w:eastAsia="es-DO"/>
              </w:rPr>
              <w:tab/>
            </w:r>
            <w:r w:rsidR="00D53F8F" w:rsidRPr="00D53F8F">
              <w:rPr>
                <w:rStyle w:val="Hipervnculo"/>
                <w:noProof/>
              </w:rPr>
              <w:t>Etapas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_Toc410128572 \h </w:instrText>
            </w:r>
            <w:r w:rsidR="00D53F8F" w:rsidRPr="00D53F8F">
              <w:rPr>
                <w:noProof/>
                <w:webHidden/>
              </w:rPr>
            </w:r>
            <w:r w:rsidR="00D53F8F" w:rsidRPr="00D53F8F">
              <w:rPr>
                <w:noProof/>
                <w:webHidden/>
              </w:rPr>
              <w:fldChar w:fldCharType="separate"/>
            </w:r>
            <w:r w:rsidR="00A64721">
              <w:rPr>
                <w:noProof/>
                <w:webHidden/>
              </w:rPr>
              <w:t>14</w:t>
            </w:r>
            <w:r w:rsidR="00D53F8F" w:rsidRPr="00D53F8F">
              <w:rPr>
                <w:noProof/>
                <w:webHidden/>
              </w:rPr>
              <w:fldChar w:fldCharType="end"/>
            </w:r>
          </w:hyperlink>
        </w:p>
        <w:p w14:paraId="04BE1336" w14:textId="3953E99C" w:rsidR="00D53F8F" w:rsidRPr="00D53F8F" w:rsidRDefault="008261F5">
          <w:pPr>
            <w:pStyle w:val="TDC3"/>
            <w:rPr>
              <w:rFonts w:asciiTheme="minorHAnsi" w:eastAsiaTheme="minorEastAsia" w:hAnsiTheme="minorHAnsi" w:cstheme="minorBidi"/>
              <w:noProof/>
              <w:lang w:eastAsia="es-DO"/>
            </w:rPr>
          </w:pPr>
          <w:hyperlink w:anchor="_Toc410128573" w:history="1">
            <w:r w:rsidR="00D53F8F" w:rsidRPr="00D53F8F">
              <w:rPr>
                <w:rStyle w:val="Hipervnculo"/>
                <w:noProof/>
              </w:rPr>
              <w:t>1.12</w:t>
            </w:r>
            <w:r w:rsidR="00D53F8F" w:rsidRPr="00D53F8F">
              <w:rPr>
                <w:rFonts w:asciiTheme="minorHAnsi" w:eastAsiaTheme="minorEastAsia" w:hAnsiTheme="minorHAnsi" w:cstheme="minorBidi"/>
                <w:noProof/>
                <w:lang w:eastAsia="es-DO"/>
              </w:rPr>
              <w:tab/>
            </w:r>
            <w:r w:rsidR="00D53F8F" w:rsidRPr="00D53F8F">
              <w:rPr>
                <w:rStyle w:val="Hipervnculo"/>
                <w:noProof/>
              </w:rPr>
              <w:t>Órgano de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_Toc410128573 \h </w:instrText>
            </w:r>
            <w:r w:rsidR="00D53F8F" w:rsidRPr="00D53F8F">
              <w:rPr>
                <w:noProof/>
                <w:webHidden/>
              </w:rPr>
            </w:r>
            <w:r w:rsidR="00D53F8F" w:rsidRPr="00D53F8F">
              <w:rPr>
                <w:noProof/>
                <w:webHidden/>
              </w:rPr>
              <w:fldChar w:fldCharType="separate"/>
            </w:r>
            <w:r w:rsidR="00A64721">
              <w:rPr>
                <w:noProof/>
                <w:webHidden/>
              </w:rPr>
              <w:t>14</w:t>
            </w:r>
            <w:r w:rsidR="00D53F8F" w:rsidRPr="00D53F8F">
              <w:rPr>
                <w:noProof/>
                <w:webHidden/>
              </w:rPr>
              <w:fldChar w:fldCharType="end"/>
            </w:r>
          </w:hyperlink>
        </w:p>
        <w:p w14:paraId="0AF3B984" w14:textId="21965B40" w:rsidR="00D53F8F" w:rsidRPr="00D53F8F" w:rsidRDefault="008261F5">
          <w:pPr>
            <w:pStyle w:val="TDC3"/>
            <w:rPr>
              <w:rFonts w:asciiTheme="minorHAnsi" w:eastAsiaTheme="minorEastAsia" w:hAnsiTheme="minorHAnsi" w:cstheme="minorBidi"/>
              <w:noProof/>
              <w:lang w:eastAsia="es-DO"/>
            </w:rPr>
          </w:pPr>
          <w:hyperlink w:anchor="_Toc410128574" w:history="1">
            <w:r w:rsidR="00D53F8F" w:rsidRPr="00D53F8F">
              <w:rPr>
                <w:rStyle w:val="Hipervnculo"/>
                <w:noProof/>
              </w:rPr>
              <w:t>1.13</w:t>
            </w:r>
            <w:r w:rsidR="00D53F8F" w:rsidRPr="00D53F8F">
              <w:rPr>
                <w:rFonts w:asciiTheme="minorHAnsi" w:eastAsiaTheme="minorEastAsia" w:hAnsiTheme="minorHAnsi" w:cstheme="minorBidi"/>
                <w:noProof/>
                <w:lang w:eastAsia="es-DO"/>
              </w:rPr>
              <w:tab/>
            </w:r>
            <w:r w:rsidR="00D53F8F" w:rsidRPr="00D53F8F">
              <w:rPr>
                <w:rStyle w:val="Hipervnculo"/>
                <w:noProof/>
              </w:rPr>
              <w:t>Atribuciones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_Toc410128574 \h </w:instrText>
            </w:r>
            <w:r w:rsidR="00D53F8F" w:rsidRPr="00D53F8F">
              <w:rPr>
                <w:noProof/>
                <w:webHidden/>
              </w:rPr>
            </w:r>
            <w:r w:rsidR="00D53F8F" w:rsidRPr="00D53F8F">
              <w:rPr>
                <w:noProof/>
                <w:webHidden/>
              </w:rPr>
              <w:fldChar w:fldCharType="separate"/>
            </w:r>
            <w:r w:rsidR="00A64721">
              <w:rPr>
                <w:noProof/>
                <w:webHidden/>
              </w:rPr>
              <w:t>15</w:t>
            </w:r>
            <w:r w:rsidR="00D53F8F" w:rsidRPr="00D53F8F">
              <w:rPr>
                <w:noProof/>
                <w:webHidden/>
              </w:rPr>
              <w:fldChar w:fldCharType="end"/>
            </w:r>
          </w:hyperlink>
        </w:p>
        <w:p w14:paraId="4320A796" w14:textId="0A90572C" w:rsidR="00D53F8F" w:rsidRPr="00D53F8F" w:rsidRDefault="008261F5">
          <w:pPr>
            <w:pStyle w:val="TDC3"/>
            <w:rPr>
              <w:rFonts w:asciiTheme="minorHAnsi" w:eastAsiaTheme="minorEastAsia" w:hAnsiTheme="minorHAnsi" w:cstheme="minorBidi"/>
              <w:noProof/>
              <w:lang w:eastAsia="es-DO"/>
            </w:rPr>
          </w:pPr>
          <w:hyperlink w:anchor="_Toc410128575" w:history="1">
            <w:r w:rsidR="00D53F8F" w:rsidRPr="00D53F8F">
              <w:rPr>
                <w:rStyle w:val="Hipervnculo"/>
                <w:noProof/>
              </w:rPr>
              <w:t>1.14</w:t>
            </w:r>
            <w:r w:rsidR="00D53F8F" w:rsidRPr="00D53F8F">
              <w:rPr>
                <w:rFonts w:asciiTheme="minorHAnsi" w:eastAsiaTheme="minorEastAsia" w:hAnsiTheme="minorHAnsi" w:cstheme="minorBidi"/>
                <w:noProof/>
                <w:lang w:eastAsia="es-DO"/>
              </w:rPr>
              <w:tab/>
            </w:r>
            <w:r w:rsidR="00D53F8F" w:rsidRPr="00D53F8F">
              <w:rPr>
                <w:rStyle w:val="Hipervnculo"/>
                <w:noProof/>
              </w:rPr>
              <w:t>Órgano Responsable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_Toc410128575 \h </w:instrText>
            </w:r>
            <w:r w:rsidR="00D53F8F" w:rsidRPr="00D53F8F">
              <w:rPr>
                <w:noProof/>
                <w:webHidden/>
              </w:rPr>
            </w:r>
            <w:r w:rsidR="00D53F8F" w:rsidRPr="00D53F8F">
              <w:rPr>
                <w:noProof/>
                <w:webHidden/>
              </w:rPr>
              <w:fldChar w:fldCharType="separate"/>
            </w:r>
            <w:r w:rsidR="00A64721">
              <w:rPr>
                <w:noProof/>
                <w:webHidden/>
              </w:rPr>
              <w:t>15</w:t>
            </w:r>
            <w:r w:rsidR="00D53F8F" w:rsidRPr="00D53F8F">
              <w:rPr>
                <w:noProof/>
                <w:webHidden/>
              </w:rPr>
              <w:fldChar w:fldCharType="end"/>
            </w:r>
          </w:hyperlink>
        </w:p>
        <w:p w14:paraId="56CA0CE4" w14:textId="122B560B" w:rsidR="00D53F8F" w:rsidRPr="00D53F8F" w:rsidRDefault="008261F5">
          <w:pPr>
            <w:pStyle w:val="TDC3"/>
            <w:rPr>
              <w:rFonts w:asciiTheme="minorHAnsi" w:eastAsiaTheme="minorEastAsia" w:hAnsiTheme="minorHAnsi" w:cstheme="minorBidi"/>
              <w:noProof/>
              <w:lang w:eastAsia="es-DO"/>
            </w:rPr>
          </w:pPr>
          <w:hyperlink w:anchor="_Toc410128576" w:history="1">
            <w:r w:rsidR="00D53F8F" w:rsidRPr="00D53F8F">
              <w:rPr>
                <w:rStyle w:val="Hipervnculo"/>
                <w:noProof/>
              </w:rPr>
              <w:t>1.15</w:t>
            </w:r>
            <w:r w:rsidR="00D53F8F" w:rsidRPr="00D53F8F">
              <w:rPr>
                <w:rFonts w:asciiTheme="minorHAnsi" w:eastAsiaTheme="minorEastAsia" w:hAnsiTheme="minorHAnsi" w:cstheme="minorBidi"/>
                <w:noProof/>
                <w:lang w:eastAsia="es-DO"/>
              </w:rPr>
              <w:tab/>
            </w:r>
            <w:r w:rsidR="00D53F8F" w:rsidRPr="00D53F8F">
              <w:rPr>
                <w:rStyle w:val="Hipervnculo"/>
                <w:noProof/>
              </w:rPr>
              <w:t>Exención de Responsabilidades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_Toc410128576 \h </w:instrText>
            </w:r>
            <w:r w:rsidR="00D53F8F" w:rsidRPr="00D53F8F">
              <w:rPr>
                <w:noProof/>
                <w:webHidden/>
              </w:rPr>
            </w:r>
            <w:r w:rsidR="00D53F8F" w:rsidRPr="00D53F8F">
              <w:rPr>
                <w:noProof/>
                <w:webHidden/>
              </w:rPr>
              <w:fldChar w:fldCharType="separate"/>
            </w:r>
            <w:r w:rsidR="00A64721">
              <w:rPr>
                <w:noProof/>
                <w:webHidden/>
              </w:rPr>
              <w:t>15</w:t>
            </w:r>
            <w:r w:rsidR="00D53F8F" w:rsidRPr="00D53F8F">
              <w:rPr>
                <w:noProof/>
                <w:webHidden/>
              </w:rPr>
              <w:fldChar w:fldCharType="end"/>
            </w:r>
          </w:hyperlink>
        </w:p>
        <w:p w14:paraId="205D7A25" w14:textId="7E51C024" w:rsidR="00D53F8F" w:rsidRPr="00D53F8F" w:rsidRDefault="008261F5">
          <w:pPr>
            <w:pStyle w:val="TDC3"/>
            <w:rPr>
              <w:rFonts w:asciiTheme="minorHAnsi" w:eastAsiaTheme="minorEastAsia" w:hAnsiTheme="minorHAnsi" w:cstheme="minorBidi"/>
              <w:noProof/>
              <w:lang w:eastAsia="es-DO"/>
            </w:rPr>
          </w:pPr>
          <w:hyperlink w:anchor="_Toc410128577" w:history="1">
            <w:r w:rsidR="00D53F8F" w:rsidRPr="00D53F8F">
              <w:rPr>
                <w:rStyle w:val="Hipervnculo"/>
                <w:noProof/>
              </w:rPr>
              <w:t>1.16</w:t>
            </w:r>
            <w:r w:rsidR="00D53F8F" w:rsidRPr="00D53F8F">
              <w:rPr>
                <w:rFonts w:asciiTheme="minorHAnsi" w:eastAsiaTheme="minorEastAsia" w:hAnsiTheme="minorHAnsi" w:cstheme="minorBidi"/>
                <w:noProof/>
                <w:lang w:eastAsia="es-DO"/>
              </w:rPr>
              <w:tab/>
            </w:r>
            <w:r w:rsidR="00D53F8F" w:rsidRPr="00D53F8F">
              <w:rPr>
                <w:rStyle w:val="Hipervnculo"/>
                <w:noProof/>
              </w:rPr>
              <w:t>Prácticas Corruptas o Fraudulentas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_Toc410128577 \h </w:instrText>
            </w:r>
            <w:r w:rsidR="00D53F8F" w:rsidRPr="00D53F8F">
              <w:rPr>
                <w:noProof/>
                <w:webHidden/>
              </w:rPr>
            </w:r>
            <w:r w:rsidR="00D53F8F" w:rsidRPr="00D53F8F">
              <w:rPr>
                <w:noProof/>
                <w:webHidden/>
              </w:rPr>
              <w:fldChar w:fldCharType="separate"/>
            </w:r>
            <w:r w:rsidR="00A64721">
              <w:rPr>
                <w:noProof/>
                <w:webHidden/>
              </w:rPr>
              <w:t>15</w:t>
            </w:r>
            <w:r w:rsidR="00D53F8F" w:rsidRPr="00D53F8F">
              <w:rPr>
                <w:noProof/>
                <w:webHidden/>
              </w:rPr>
              <w:fldChar w:fldCharType="end"/>
            </w:r>
          </w:hyperlink>
        </w:p>
        <w:p w14:paraId="3D23A5D3" w14:textId="7474CFBF" w:rsidR="00D53F8F" w:rsidRPr="00D53F8F" w:rsidRDefault="008261F5">
          <w:pPr>
            <w:pStyle w:val="TDC3"/>
            <w:rPr>
              <w:rFonts w:asciiTheme="minorHAnsi" w:eastAsiaTheme="minorEastAsia" w:hAnsiTheme="minorHAnsi" w:cstheme="minorBidi"/>
              <w:noProof/>
              <w:lang w:eastAsia="es-DO"/>
            </w:rPr>
          </w:pPr>
          <w:hyperlink w:anchor="_Toc410128578" w:history="1">
            <w:r w:rsidR="00D53F8F" w:rsidRPr="00D53F8F">
              <w:rPr>
                <w:rStyle w:val="Hipervnculo"/>
                <w:noProof/>
              </w:rPr>
              <w:t>1.17</w:t>
            </w:r>
            <w:r w:rsidR="00D53F8F" w:rsidRPr="00D53F8F">
              <w:rPr>
                <w:rFonts w:asciiTheme="minorHAnsi" w:eastAsiaTheme="minorEastAsia" w:hAnsiTheme="minorHAnsi" w:cstheme="minorBidi"/>
                <w:noProof/>
                <w:lang w:eastAsia="es-DO"/>
              </w:rPr>
              <w:tab/>
            </w:r>
            <w:r w:rsidR="00D53F8F" w:rsidRPr="00D53F8F">
              <w:rPr>
                <w:rStyle w:val="Hipervnculo"/>
                <w:noProof/>
              </w:rPr>
              <w:t>De los Oferentes/ Proponentes Hábiles e Inhábiles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_Toc410128578 \h </w:instrText>
            </w:r>
            <w:r w:rsidR="00D53F8F" w:rsidRPr="00D53F8F">
              <w:rPr>
                <w:noProof/>
                <w:webHidden/>
              </w:rPr>
            </w:r>
            <w:r w:rsidR="00D53F8F" w:rsidRPr="00D53F8F">
              <w:rPr>
                <w:noProof/>
                <w:webHidden/>
              </w:rPr>
              <w:fldChar w:fldCharType="separate"/>
            </w:r>
            <w:r w:rsidR="00A64721">
              <w:rPr>
                <w:noProof/>
                <w:webHidden/>
              </w:rPr>
              <w:t>16</w:t>
            </w:r>
            <w:r w:rsidR="00D53F8F" w:rsidRPr="00D53F8F">
              <w:rPr>
                <w:noProof/>
                <w:webHidden/>
              </w:rPr>
              <w:fldChar w:fldCharType="end"/>
            </w:r>
          </w:hyperlink>
        </w:p>
        <w:p w14:paraId="1B9D54F7" w14:textId="41B6BB70" w:rsidR="00D53F8F" w:rsidRPr="00D53F8F" w:rsidRDefault="008261F5">
          <w:pPr>
            <w:pStyle w:val="TDC3"/>
            <w:rPr>
              <w:rFonts w:asciiTheme="minorHAnsi" w:eastAsiaTheme="minorEastAsia" w:hAnsiTheme="minorHAnsi" w:cstheme="minorBidi"/>
              <w:noProof/>
              <w:lang w:eastAsia="es-DO"/>
            </w:rPr>
          </w:pPr>
          <w:hyperlink w:anchor="_Toc410128579" w:history="1">
            <w:r w:rsidR="00D53F8F" w:rsidRPr="00D53F8F">
              <w:rPr>
                <w:rStyle w:val="Hipervnculo"/>
                <w:noProof/>
              </w:rPr>
              <w:t>1.18</w:t>
            </w:r>
            <w:r w:rsidR="00D53F8F" w:rsidRPr="00D53F8F">
              <w:rPr>
                <w:rFonts w:asciiTheme="minorHAnsi" w:eastAsiaTheme="minorEastAsia" w:hAnsiTheme="minorHAnsi" w:cstheme="minorBidi"/>
                <w:noProof/>
                <w:lang w:eastAsia="es-DO"/>
              </w:rPr>
              <w:tab/>
            </w:r>
            <w:r w:rsidR="00D53F8F" w:rsidRPr="00D53F8F">
              <w:rPr>
                <w:rStyle w:val="Hipervnculo"/>
                <w:noProof/>
              </w:rPr>
              <w:t>Prohibición 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_Toc410128579 \h </w:instrText>
            </w:r>
            <w:r w:rsidR="00D53F8F" w:rsidRPr="00D53F8F">
              <w:rPr>
                <w:noProof/>
                <w:webHidden/>
              </w:rPr>
            </w:r>
            <w:r w:rsidR="00D53F8F" w:rsidRPr="00D53F8F">
              <w:rPr>
                <w:noProof/>
                <w:webHidden/>
              </w:rPr>
              <w:fldChar w:fldCharType="separate"/>
            </w:r>
            <w:r w:rsidR="00A64721">
              <w:rPr>
                <w:noProof/>
                <w:webHidden/>
              </w:rPr>
              <w:t>16</w:t>
            </w:r>
            <w:r w:rsidR="00D53F8F" w:rsidRPr="00D53F8F">
              <w:rPr>
                <w:noProof/>
                <w:webHidden/>
              </w:rPr>
              <w:fldChar w:fldCharType="end"/>
            </w:r>
          </w:hyperlink>
        </w:p>
        <w:p w14:paraId="7DD13BE1" w14:textId="5E877016" w:rsidR="00D53F8F" w:rsidRPr="00D53F8F" w:rsidRDefault="008261F5">
          <w:pPr>
            <w:pStyle w:val="TDC3"/>
            <w:rPr>
              <w:rFonts w:asciiTheme="minorHAnsi" w:eastAsiaTheme="minorEastAsia" w:hAnsiTheme="minorHAnsi" w:cstheme="minorBidi"/>
              <w:noProof/>
              <w:lang w:eastAsia="es-DO"/>
            </w:rPr>
          </w:pPr>
          <w:hyperlink w:anchor="_Toc410128580" w:history="1">
            <w:r w:rsidR="00D53F8F" w:rsidRPr="00D53F8F">
              <w:rPr>
                <w:rStyle w:val="Hipervnculo"/>
                <w:noProof/>
              </w:rPr>
              <w:t>1.19</w:t>
            </w:r>
            <w:r w:rsidR="00D53F8F" w:rsidRPr="00D53F8F">
              <w:rPr>
                <w:rFonts w:asciiTheme="minorHAnsi" w:eastAsiaTheme="minorEastAsia" w:hAnsiTheme="minorHAnsi" w:cstheme="minorBidi"/>
                <w:noProof/>
                <w:lang w:eastAsia="es-DO"/>
              </w:rPr>
              <w:tab/>
            </w:r>
            <w:r w:rsidR="00D53F8F" w:rsidRPr="00D53F8F">
              <w:rPr>
                <w:rStyle w:val="Hipervnculo"/>
                <w:noProof/>
              </w:rPr>
              <w:t>Demostración de Capacidad para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_Toc410128580 \h </w:instrText>
            </w:r>
            <w:r w:rsidR="00D53F8F" w:rsidRPr="00D53F8F">
              <w:rPr>
                <w:noProof/>
                <w:webHidden/>
              </w:rPr>
            </w:r>
            <w:r w:rsidR="00D53F8F" w:rsidRPr="00D53F8F">
              <w:rPr>
                <w:noProof/>
                <w:webHidden/>
              </w:rPr>
              <w:fldChar w:fldCharType="separate"/>
            </w:r>
            <w:r w:rsidR="00A64721">
              <w:rPr>
                <w:noProof/>
                <w:webHidden/>
              </w:rPr>
              <w:t>17</w:t>
            </w:r>
            <w:r w:rsidR="00D53F8F" w:rsidRPr="00D53F8F">
              <w:rPr>
                <w:noProof/>
                <w:webHidden/>
              </w:rPr>
              <w:fldChar w:fldCharType="end"/>
            </w:r>
          </w:hyperlink>
        </w:p>
        <w:p w14:paraId="5EF310C3" w14:textId="1ED95829" w:rsidR="00D53F8F" w:rsidRPr="00D53F8F" w:rsidRDefault="008261F5">
          <w:pPr>
            <w:pStyle w:val="TDC3"/>
            <w:rPr>
              <w:rFonts w:asciiTheme="minorHAnsi" w:eastAsiaTheme="minorEastAsia" w:hAnsiTheme="minorHAnsi" w:cstheme="minorBidi"/>
              <w:noProof/>
              <w:lang w:eastAsia="es-DO"/>
            </w:rPr>
          </w:pPr>
          <w:hyperlink w:anchor="_Toc410128581" w:history="1">
            <w:r w:rsidR="00D53F8F" w:rsidRPr="00D53F8F">
              <w:rPr>
                <w:rStyle w:val="Hipervnculo"/>
                <w:noProof/>
              </w:rPr>
              <w:t>1.20</w:t>
            </w:r>
            <w:r w:rsidR="00D53F8F" w:rsidRPr="00D53F8F">
              <w:rPr>
                <w:rFonts w:asciiTheme="minorHAnsi" w:eastAsiaTheme="minorEastAsia" w:hAnsiTheme="minorHAnsi" w:cstheme="minorBidi"/>
                <w:noProof/>
                <w:lang w:eastAsia="es-DO"/>
              </w:rPr>
              <w:tab/>
            </w:r>
            <w:r w:rsidR="00D53F8F" w:rsidRPr="00D53F8F">
              <w:rPr>
                <w:rStyle w:val="Hipervnculo"/>
                <w:noProof/>
              </w:rPr>
              <w:t>Representante Legal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_Toc410128581 \h </w:instrText>
            </w:r>
            <w:r w:rsidR="00D53F8F" w:rsidRPr="00D53F8F">
              <w:rPr>
                <w:noProof/>
                <w:webHidden/>
              </w:rPr>
            </w:r>
            <w:r w:rsidR="00D53F8F" w:rsidRPr="00D53F8F">
              <w:rPr>
                <w:noProof/>
                <w:webHidden/>
              </w:rPr>
              <w:fldChar w:fldCharType="separate"/>
            </w:r>
            <w:r w:rsidR="00A64721">
              <w:rPr>
                <w:noProof/>
                <w:webHidden/>
              </w:rPr>
              <w:t>18</w:t>
            </w:r>
            <w:r w:rsidR="00D53F8F" w:rsidRPr="00D53F8F">
              <w:rPr>
                <w:noProof/>
                <w:webHidden/>
              </w:rPr>
              <w:fldChar w:fldCharType="end"/>
            </w:r>
          </w:hyperlink>
        </w:p>
        <w:p w14:paraId="2DD6E394" w14:textId="16959C2C" w:rsidR="00D53F8F" w:rsidRPr="00D53F8F" w:rsidRDefault="008261F5">
          <w:pPr>
            <w:pStyle w:val="TDC3"/>
            <w:rPr>
              <w:rFonts w:asciiTheme="minorHAnsi" w:eastAsiaTheme="minorEastAsia" w:hAnsiTheme="minorHAnsi" w:cstheme="minorBidi"/>
              <w:noProof/>
              <w:lang w:eastAsia="es-DO"/>
            </w:rPr>
          </w:pPr>
          <w:hyperlink w:anchor="_Toc410128582" w:history="1">
            <w:r w:rsidR="00D53F8F" w:rsidRPr="00D53F8F">
              <w:rPr>
                <w:rStyle w:val="Hipervnculo"/>
                <w:noProof/>
              </w:rPr>
              <w:t>1.21</w:t>
            </w:r>
            <w:r w:rsidR="00D53F8F" w:rsidRPr="00D53F8F">
              <w:rPr>
                <w:rFonts w:asciiTheme="minorHAnsi" w:eastAsiaTheme="minorEastAsia" w:hAnsiTheme="minorHAnsi" w:cstheme="minorBidi"/>
                <w:noProof/>
                <w:lang w:eastAsia="es-DO"/>
              </w:rPr>
              <w:tab/>
            </w:r>
            <w:r w:rsidR="00D53F8F" w:rsidRPr="00D53F8F">
              <w:rPr>
                <w:rStyle w:val="Hipervnculo"/>
                <w:noProof/>
              </w:rPr>
              <w:t>Subsanaciones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_Toc410128582 \h </w:instrText>
            </w:r>
            <w:r w:rsidR="00D53F8F" w:rsidRPr="00D53F8F">
              <w:rPr>
                <w:noProof/>
                <w:webHidden/>
              </w:rPr>
            </w:r>
            <w:r w:rsidR="00D53F8F" w:rsidRPr="00D53F8F">
              <w:rPr>
                <w:noProof/>
                <w:webHidden/>
              </w:rPr>
              <w:fldChar w:fldCharType="separate"/>
            </w:r>
            <w:r w:rsidR="00A64721">
              <w:rPr>
                <w:noProof/>
                <w:webHidden/>
              </w:rPr>
              <w:t>18</w:t>
            </w:r>
            <w:r w:rsidR="00D53F8F" w:rsidRPr="00D53F8F">
              <w:rPr>
                <w:noProof/>
                <w:webHidden/>
              </w:rPr>
              <w:fldChar w:fldCharType="end"/>
            </w:r>
          </w:hyperlink>
        </w:p>
        <w:p w14:paraId="27E57D55" w14:textId="6621EAC8" w:rsidR="00D53F8F" w:rsidRPr="00D53F8F" w:rsidRDefault="008261F5">
          <w:pPr>
            <w:pStyle w:val="TDC3"/>
            <w:rPr>
              <w:rFonts w:asciiTheme="minorHAnsi" w:eastAsiaTheme="minorEastAsia" w:hAnsiTheme="minorHAnsi" w:cstheme="minorBidi"/>
              <w:noProof/>
              <w:lang w:eastAsia="es-DO"/>
            </w:rPr>
          </w:pPr>
          <w:hyperlink w:anchor="_Toc410128583" w:history="1">
            <w:r w:rsidR="00D53F8F" w:rsidRPr="00D53F8F">
              <w:rPr>
                <w:rStyle w:val="Hipervnculo"/>
                <w:noProof/>
              </w:rPr>
              <w:t>1.22</w:t>
            </w:r>
            <w:r w:rsidR="00D53F8F" w:rsidRPr="00D53F8F">
              <w:rPr>
                <w:rFonts w:asciiTheme="minorHAnsi" w:eastAsiaTheme="minorEastAsia" w:hAnsiTheme="minorHAnsi" w:cstheme="minorBidi"/>
                <w:noProof/>
                <w:lang w:eastAsia="es-DO"/>
              </w:rPr>
              <w:tab/>
            </w:r>
            <w:r w:rsidR="00D53F8F" w:rsidRPr="00D53F8F">
              <w:rPr>
                <w:rStyle w:val="Hipervnculo"/>
                <w:noProof/>
              </w:rPr>
              <w:t>Rectificaciones Aritméticas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_Toc410128583 \h </w:instrText>
            </w:r>
            <w:r w:rsidR="00D53F8F" w:rsidRPr="00D53F8F">
              <w:rPr>
                <w:noProof/>
                <w:webHidden/>
              </w:rPr>
            </w:r>
            <w:r w:rsidR="00D53F8F" w:rsidRPr="00D53F8F">
              <w:rPr>
                <w:noProof/>
                <w:webHidden/>
              </w:rPr>
              <w:fldChar w:fldCharType="separate"/>
            </w:r>
            <w:r w:rsidR="00A64721">
              <w:rPr>
                <w:noProof/>
                <w:webHidden/>
              </w:rPr>
              <w:t>19</w:t>
            </w:r>
            <w:r w:rsidR="00D53F8F" w:rsidRPr="00D53F8F">
              <w:rPr>
                <w:noProof/>
                <w:webHidden/>
              </w:rPr>
              <w:fldChar w:fldCharType="end"/>
            </w:r>
          </w:hyperlink>
        </w:p>
        <w:p w14:paraId="2A05F42E" w14:textId="280E5D59" w:rsidR="00D53F8F" w:rsidRPr="00D53F8F" w:rsidRDefault="008261F5">
          <w:pPr>
            <w:pStyle w:val="TDC3"/>
            <w:rPr>
              <w:rFonts w:asciiTheme="minorHAnsi" w:eastAsiaTheme="minorEastAsia" w:hAnsiTheme="minorHAnsi" w:cstheme="minorBidi"/>
              <w:noProof/>
              <w:lang w:eastAsia="es-DO"/>
            </w:rPr>
          </w:pPr>
          <w:hyperlink w:anchor="_Toc410128584" w:history="1">
            <w:r w:rsidR="00D53F8F" w:rsidRPr="00D53F8F">
              <w:rPr>
                <w:rStyle w:val="Hipervnculo"/>
                <w:noProof/>
              </w:rPr>
              <w:t>1.23</w:t>
            </w:r>
            <w:r w:rsidR="00D53F8F" w:rsidRPr="00D53F8F">
              <w:rPr>
                <w:rFonts w:asciiTheme="minorHAnsi" w:eastAsiaTheme="minorEastAsia" w:hAnsiTheme="minorHAnsi" w:cstheme="minorBidi"/>
                <w:noProof/>
                <w:lang w:eastAsia="es-DO"/>
              </w:rPr>
              <w:tab/>
            </w:r>
            <w:r w:rsidR="00D53F8F" w:rsidRPr="00D53F8F">
              <w:rPr>
                <w:rStyle w:val="Hipervnculo"/>
                <w:noProof/>
              </w:rPr>
              <w:t>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_Toc410128584 \h </w:instrText>
            </w:r>
            <w:r w:rsidR="00D53F8F" w:rsidRPr="00D53F8F">
              <w:rPr>
                <w:noProof/>
                <w:webHidden/>
              </w:rPr>
            </w:r>
            <w:r w:rsidR="00D53F8F" w:rsidRPr="00D53F8F">
              <w:rPr>
                <w:noProof/>
                <w:webHidden/>
              </w:rPr>
              <w:fldChar w:fldCharType="separate"/>
            </w:r>
            <w:r w:rsidR="00A64721">
              <w:rPr>
                <w:noProof/>
                <w:webHidden/>
              </w:rPr>
              <w:t>19</w:t>
            </w:r>
            <w:r w:rsidR="00D53F8F" w:rsidRPr="00D53F8F">
              <w:rPr>
                <w:noProof/>
                <w:webHidden/>
              </w:rPr>
              <w:fldChar w:fldCharType="end"/>
            </w:r>
          </w:hyperlink>
        </w:p>
        <w:p w14:paraId="41755B6F" w14:textId="47CC3CFA" w:rsidR="00D53F8F" w:rsidRPr="00D53F8F" w:rsidRDefault="008261F5">
          <w:pPr>
            <w:pStyle w:val="TDC3"/>
            <w:rPr>
              <w:rFonts w:asciiTheme="minorHAnsi" w:eastAsiaTheme="minorEastAsia" w:hAnsiTheme="minorHAnsi" w:cstheme="minorBidi"/>
              <w:noProof/>
              <w:lang w:eastAsia="es-DO"/>
            </w:rPr>
          </w:pPr>
          <w:hyperlink w:anchor="_Toc410128585" w:history="1">
            <w:r w:rsidR="00D53F8F" w:rsidRPr="00D53F8F">
              <w:rPr>
                <w:rStyle w:val="Hipervnculo"/>
                <w:noProof/>
              </w:rPr>
              <w:t>1.23.1 Garantía de la Seriedad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_Toc410128585 \h </w:instrText>
            </w:r>
            <w:r w:rsidR="00D53F8F" w:rsidRPr="00D53F8F">
              <w:rPr>
                <w:noProof/>
                <w:webHidden/>
              </w:rPr>
            </w:r>
            <w:r w:rsidR="00D53F8F" w:rsidRPr="00D53F8F">
              <w:rPr>
                <w:noProof/>
                <w:webHidden/>
              </w:rPr>
              <w:fldChar w:fldCharType="separate"/>
            </w:r>
            <w:r w:rsidR="00A64721">
              <w:rPr>
                <w:noProof/>
                <w:webHidden/>
              </w:rPr>
              <w:t>19</w:t>
            </w:r>
            <w:r w:rsidR="00D53F8F" w:rsidRPr="00D53F8F">
              <w:rPr>
                <w:noProof/>
                <w:webHidden/>
              </w:rPr>
              <w:fldChar w:fldCharType="end"/>
            </w:r>
          </w:hyperlink>
        </w:p>
        <w:p w14:paraId="4E41792E" w14:textId="5D9B8C18" w:rsidR="00D53F8F" w:rsidRPr="00D53F8F" w:rsidRDefault="008261F5">
          <w:pPr>
            <w:pStyle w:val="TDC3"/>
            <w:rPr>
              <w:rFonts w:asciiTheme="minorHAnsi" w:eastAsiaTheme="minorEastAsia" w:hAnsiTheme="minorHAnsi" w:cstheme="minorBidi"/>
              <w:noProof/>
              <w:lang w:eastAsia="es-DO"/>
            </w:rPr>
          </w:pPr>
          <w:hyperlink w:anchor="_Toc410128586" w:history="1">
            <w:r w:rsidR="00D53F8F" w:rsidRPr="00D53F8F">
              <w:rPr>
                <w:rStyle w:val="Hipervnculo"/>
                <w:noProof/>
              </w:rPr>
              <w:t>1.23.2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_Toc410128586 \h </w:instrText>
            </w:r>
            <w:r w:rsidR="00D53F8F" w:rsidRPr="00D53F8F">
              <w:rPr>
                <w:noProof/>
                <w:webHidden/>
              </w:rPr>
            </w:r>
            <w:r w:rsidR="00D53F8F" w:rsidRPr="00D53F8F">
              <w:rPr>
                <w:noProof/>
                <w:webHidden/>
              </w:rPr>
              <w:fldChar w:fldCharType="separate"/>
            </w:r>
            <w:r w:rsidR="00A64721">
              <w:rPr>
                <w:noProof/>
                <w:webHidden/>
              </w:rPr>
              <w:t>19</w:t>
            </w:r>
            <w:r w:rsidR="00D53F8F" w:rsidRPr="00D53F8F">
              <w:rPr>
                <w:noProof/>
                <w:webHidden/>
              </w:rPr>
              <w:fldChar w:fldCharType="end"/>
            </w:r>
          </w:hyperlink>
        </w:p>
        <w:p w14:paraId="40D2BAF8" w14:textId="2D0B63FD" w:rsidR="00D53F8F" w:rsidRPr="00D53F8F" w:rsidRDefault="008261F5">
          <w:pPr>
            <w:pStyle w:val="TDC3"/>
            <w:rPr>
              <w:rFonts w:asciiTheme="minorHAnsi" w:eastAsiaTheme="minorEastAsia" w:hAnsiTheme="minorHAnsi" w:cstheme="minorBidi"/>
              <w:noProof/>
              <w:lang w:eastAsia="es-DO"/>
            </w:rPr>
          </w:pPr>
          <w:hyperlink w:anchor="_Toc410128587" w:history="1">
            <w:r w:rsidR="00D53F8F" w:rsidRPr="00D53F8F">
              <w:rPr>
                <w:rStyle w:val="Hipervnculo"/>
                <w:noProof/>
              </w:rPr>
              <w:t>1.24</w:t>
            </w:r>
            <w:r w:rsidR="00D53F8F" w:rsidRPr="00D53F8F">
              <w:rPr>
                <w:rFonts w:asciiTheme="minorHAnsi" w:eastAsiaTheme="minorEastAsia" w:hAnsiTheme="minorHAnsi" w:cstheme="minorBidi"/>
                <w:noProof/>
                <w:lang w:eastAsia="es-DO"/>
              </w:rPr>
              <w:tab/>
            </w:r>
            <w:r w:rsidR="00D53F8F" w:rsidRPr="00D53F8F">
              <w:rPr>
                <w:rStyle w:val="Hipervnculo"/>
                <w:noProof/>
              </w:rPr>
              <w:t>Devolución de las 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_Toc410128587 \h </w:instrText>
            </w:r>
            <w:r w:rsidR="00D53F8F" w:rsidRPr="00D53F8F">
              <w:rPr>
                <w:noProof/>
                <w:webHidden/>
              </w:rPr>
            </w:r>
            <w:r w:rsidR="00D53F8F" w:rsidRPr="00D53F8F">
              <w:rPr>
                <w:noProof/>
                <w:webHidden/>
              </w:rPr>
              <w:fldChar w:fldCharType="separate"/>
            </w:r>
            <w:r w:rsidR="00A64721">
              <w:rPr>
                <w:noProof/>
                <w:webHidden/>
              </w:rPr>
              <w:t>20</w:t>
            </w:r>
            <w:r w:rsidR="00D53F8F" w:rsidRPr="00D53F8F">
              <w:rPr>
                <w:noProof/>
                <w:webHidden/>
              </w:rPr>
              <w:fldChar w:fldCharType="end"/>
            </w:r>
          </w:hyperlink>
        </w:p>
        <w:p w14:paraId="6F5B8D17" w14:textId="2655434A" w:rsidR="00D53F8F" w:rsidRPr="00D53F8F" w:rsidRDefault="008261F5">
          <w:pPr>
            <w:pStyle w:val="TDC3"/>
            <w:rPr>
              <w:rFonts w:asciiTheme="minorHAnsi" w:eastAsiaTheme="minorEastAsia" w:hAnsiTheme="minorHAnsi" w:cstheme="minorBidi"/>
              <w:noProof/>
              <w:lang w:eastAsia="es-DO"/>
            </w:rPr>
          </w:pPr>
          <w:hyperlink w:anchor="_Toc410128588" w:history="1">
            <w:r w:rsidR="00D53F8F" w:rsidRPr="00D53F8F">
              <w:rPr>
                <w:rStyle w:val="Hipervnculo"/>
                <w:noProof/>
              </w:rPr>
              <w:t>1.25</w:t>
            </w:r>
            <w:r w:rsidR="00D53F8F" w:rsidRPr="00D53F8F">
              <w:rPr>
                <w:rFonts w:asciiTheme="minorHAnsi" w:eastAsiaTheme="minorEastAsia" w:hAnsiTheme="minorHAnsi" w:cstheme="minorBidi"/>
                <w:noProof/>
                <w:lang w:eastAsia="es-DO"/>
              </w:rPr>
              <w:tab/>
            </w:r>
            <w:r w:rsidR="00D53F8F" w:rsidRPr="00D53F8F">
              <w:rPr>
                <w:rStyle w:val="Hipervnculo"/>
                <w:noProof/>
              </w:rPr>
              <w:t>Consultas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_Toc410128588 \h </w:instrText>
            </w:r>
            <w:r w:rsidR="00D53F8F" w:rsidRPr="00D53F8F">
              <w:rPr>
                <w:noProof/>
                <w:webHidden/>
              </w:rPr>
            </w:r>
            <w:r w:rsidR="00D53F8F" w:rsidRPr="00D53F8F">
              <w:rPr>
                <w:noProof/>
                <w:webHidden/>
              </w:rPr>
              <w:fldChar w:fldCharType="separate"/>
            </w:r>
            <w:r w:rsidR="00A64721">
              <w:rPr>
                <w:noProof/>
                <w:webHidden/>
              </w:rPr>
              <w:t>20</w:t>
            </w:r>
            <w:r w:rsidR="00D53F8F" w:rsidRPr="00D53F8F">
              <w:rPr>
                <w:noProof/>
                <w:webHidden/>
              </w:rPr>
              <w:fldChar w:fldCharType="end"/>
            </w:r>
          </w:hyperlink>
        </w:p>
        <w:p w14:paraId="264092C2" w14:textId="05DB38CD" w:rsidR="00D53F8F" w:rsidRPr="00D53F8F" w:rsidRDefault="008261F5">
          <w:pPr>
            <w:pStyle w:val="TDC3"/>
            <w:rPr>
              <w:rFonts w:asciiTheme="minorHAnsi" w:eastAsiaTheme="minorEastAsia" w:hAnsiTheme="minorHAnsi" w:cstheme="minorBidi"/>
              <w:noProof/>
              <w:lang w:eastAsia="es-DO"/>
            </w:rPr>
          </w:pPr>
          <w:hyperlink w:anchor="_Toc410128589" w:history="1">
            <w:r w:rsidR="00D53F8F" w:rsidRPr="00D53F8F">
              <w:rPr>
                <w:rStyle w:val="Hipervnculo"/>
                <w:noProof/>
              </w:rPr>
              <w:t>1.26</w:t>
            </w:r>
            <w:r w:rsidR="00D53F8F" w:rsidRPr="00D53F8F">
              <w:rPr>
                <w:rFonts w:asciiTheme="minorHAnsi" w:eastAsiaTheme="minorEastAsia" w:hAnsiTheme="minorHAnsi" w:cstheme="minorBidi"/>
                <w:noProof/>
                <w:lang w:eastAsia="es-DO"/>
              </w:rPr>
              <w:tab/>
            </w:r>
            <w:r w:rsidR="00D53F8F" w:rsidRPr="00D53F8F">
              <w:rPr>
                <w:rStyle w:val="Hipervnculo"/>
                <w:noProof/>
              </w:rPr>
              <w:t>Circulares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_Toc410128589 \h </w:instrText>
            </w:r>
            <w:r w:rsidR="00D53F8F" w:rsidRPr="00D53F8F">
              <w:rPr>
                <w:noProof/>
                <w:webHidden/>
              </w:rPr>
            </w:r>
            <w:r w:rsidR="00D53F8F" w:rsidRPr="00D53F8F">
              <w:rPr>
                <w:noProof/>
                <w:webHidden/>
              </w:rPr>
              <w:fldChar w:fldCharType="separate"/>
            </w:r>
            <w:r w:rsidR="00A64721">
              <w:rPr>
                <w:noProof/>
                <w:webHidden/>
              </w:rPr>
              <w:t>20</w:t>
            </w:r>
            <w:r w:rsidR="00D53F8F" w:rsidRPr="00D53F8F">
              <w:rPr>
                <w:noProof/>
                <w:webHidden/>
              </w:rPr>
              <w:fldChar w:fldCharType="end"/>
            </w:r>
          </w:hyperlink>
        </w:p>
        <w:p w14:paraId="164AE96E" w14:textId="25449378" w:rsidR="00D53F8F" w:rsidRPr="00D53F8F" w:rsidRDefault="008261F5">
          <w:pPr>
            <w:pStyle w:val="TDC3"/>
            <w:rPr>
              <w:rFonts w:asciiTheme="minorHAnsi" w:eastAsiaTheme="minorEastAsia" w:hAnsiTheme="minorHAnsi" w:cstheme="minorBidi"/>
              <w:noProof/>
              <w:lang w:eastAsia="es-DO"/>
            </w:rPr>
          </w:pPr>
          <w:hyperlink w:anchor="_Toc410128590" w:history="1">
            <w:r w:rsidR="00D53F8F" w:rsidRPr="00D53F8F">
              <w:rPr>
                <w:rStyle w:val="Hipervnculo"/>
                <w:noProof/>
              </w:rPr>
              <w:t>1.27</w:t>
            </w:r>
            <w:r w:rsidR="00D53F8F" w:rsidRPr="00D53F8F">
              <w:rPr>
                <w:rFonts w:asciiTheme="minorHAnsi" w:eastAsiaTheme="minorEastAsia" w:hAnsiTheme="minorHAnsi" w:cstheme="minorBidi"/>
                <w:noProof/>
                <w:lang w:eastAsia="es-DO"/>
              </w:rPr>
              <w:tab/>
            </w:r>
            <w:r w:rsidR="00D53F8F" w:rsidRPr="00D53F8F">
              <w:rPr>
                <w:rStyle w:val="Hipervnculo"/>
                <w:noProof/>
              </w:rPr>
              <w:t>Enmiendas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_Toc410128590 \h </w:instrText>
            </w:r>
            <w:r w:rsidR="00D53F8F" w:rsidRPr="00D53F8F">
              <w:rPr>
                <w:noProof/>
                <w:webHidden/>
              </w:rPr>
            </w:r>
            <w:r w:rsidR="00D53F8F" w:rsidRPr="00D53F8F">
              <w:rPr>
                <w:noProof/>
                <w:webHidden/>
              </w:rPr>
              <w:fldChar w:fldCharType="separate"/>
            </w:r>
            <w:r w:rsidR="00A64721">
              <w:rPr>
                <w:noProof/>
                <w:webHidden/>
              </w:rPr>
              <w:t>21</w:t>
            </w:r>
            <w:r w:rsidR="00D53F8F" w:rsidRPr="00D53F8F">
              <w:rPr>
                <w:noProof/>
                <w:webHidden/>
              </w:rPr>
              <w:fldChar w:fldCharType="end"/>
            </w:r>
          </w:hyperlink>
        </w:p>
        <w:p w14:paraId="52E9E957" w14:textId="15F4A68A" w:rsidR="00D53F8F" w:rsidRPr="00D53F8F" w:rsidRDefault="008261F5">
          <w:pPr>
            <w:pStyle w:val="TDC3"/>
            <w:rPr>
              <w:rFonts w:asciiTheme="minorHAnsi" w:eastAsiaTheme="minorEastAsia" w:hAnsiTheme="minorHAnsi" w:cstheme="minorBidi"/>
              <w:noProof/>
              <w:lang w:eastAsia="es-DO"/>
            </w:rPr>
          </w:pPr>
          <w:hyperlink w:anchor="_Toc410128591" w:history="1">
            <w:r w:rsidR="00D53F8F" w:rsidRPr="00D53F8F">
              <w:rPr>
                <w:rStyle w:val="Hipervnculo"/>
                <w:noProof/>
              </w:rPr>
              <w:t>1.28</w:t>
            </w:r>
            <w:r w:rsidR="00D53F8F" w:rsidRPr="00D53F8F">
              <w:rPr>
                <w:rFonts w:asciiTheme="minorHAnsi" w:eastAsiaTheme="minorEastAsia" w:hAnsiTheme="minorHAnsi" w:cstheme="minorBidi"/>
                <w:noProof/>
                <w:lang w:eastAsia="es-DO"/>
              </w:rPr>
              <w:tab/>
            </w:r>
            <w:r w:rsidR="00D53F8F" w:rsidRPr="00D53F8F">
              <w:rPr>
                <w:rStyle w:val="Hipervnculo"/>
                <w:noProof/>
              </w:rPr>
              <w:t>Reclamos, Impugnaciones y Controversias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_Toc410128591 \h </w:instrText>
            </w:r>
            <w:r w:rsidR="00D53F8F" w:rsidRPr="00D53F8F">
              <w:rPr>
                <w:noProof/>
                <w:webHidden/>
              </w:rPr>
            </w:r>
            <w:r w:rsidR="00D53F8F" w:rsidRPr="00D53F8F">
              <w:rPr>
                <w:noProof/>
                <w:webHidden/>
              </w:rPr>
              <w:fldChar w:fldCharType="separate"/>
            </w:r>
            <w:r w:rsidR="00A64721">
              <w:rPr>
                <w:noProof/>
                <w:webHidden/>
              </w:rPr>
              <w:t>21</w:t>
            </w:r>
            <w:r w:rsidR="00D53F8F" w:rsidRPr="00D53F8F">
              <w:rPr>
                <w:noProof/>
                <w:webHidden/>
              </w:rPr>
              <w:fldChar w:fldCharType="end"/>
            </w:r>
          </w:hyperlink>
        </w:p>
        <w:p w14:paraId="72A99A46" w14:textId="204EC559" w:rsidR="00D53F8F" w:rsidRPr="00D53F8F" w:rsidRDefault="008261F5">
          <w:pPr>
            <w:pStyle w:val="TDC3"/>
            <w:rPr>
              <w:rFonts w:asciiTheme="minorHAnsi" w:eastAsiaTheme="minorEastAsia" w:hAnsiTheme="minorHAnsi" w:cstheme="minorBidi"/>
              <w:noProof/>
              <w:lang w:eastAsia="es-DO"/>
            </w:rPr>
          </w:pPr>
          <w:hyperlink w:anchor="_Toc410128592" w:history="1">
            <w:r w:rsidR="00D53F8F" w:rsidRPr="00D53F8F">
              <w:rPr>
                <w:rStyle w:val="Hipervnculo"/>
                <w:noProof/>
              </w:rPr>
              <w:t>1.29</w:t>
            </w:r>
            <w:r w:rsidR="00D53F8F" w:rsidRPr="00D53F8F">
              <w:rPr>
                <w:rFonts w:asciiTheme="minorHAnsi" w:eastAsiaTheme="minorEastAsia" w:hAnsiTheme="minorHAnsi" w:cstheme="minorBidi"/>
                <w:noProof/>
                <w:lang w:eastAsia="es-DO"/>
              </w:rPr>
              <w:tab/>
            </w:r>
            <w:r w:rsidR="00D53F8F" w:rsidRPr="00D53F8F">
              <w:rPr>
                <w:rStyle w:val="Hipervnculo"/>
                <w:noProof/>
              </w:rPr>
              <w:t>Comisión de Veeduría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_Toc410128592 \h </w:instrText>
            </w:r>
            <w:r w:rsidR="00D53F8F" w:rsidRPr="00D53F8F">
              <w:rPr>
                <w:noProof/>
                <w:webHidden/>
              </w:rPr>
            </w:r>
            <w:r w:rsidR="00D53F8F" w:rsidRPr="00D53F8F">
              <w:rPr>
                <w:noProof/>
                <w:webHidden/>
              </w:rPr>
              <w:fldChar w:fldCharType="separate"/>
            </w:r>
            <w:r w:rsidR="00A64721">
              <w:rPr>
                <w:noProof/>
                <w:webHidden/>
              </w:rPr>
              <w:t>22</w:t>
            </w:r>
            <w:r w:rsidR="00D53F8F" w:rsidRPr="00D53F8F">
              <w:rPr>
                <w:noProof/>
                <w:webHidden/>
              </w:rPr>
              <w:fldChar w:fldCharType="end"/>
            </w:r>
          </w:hyperlink>
        </w:p>
        <w:p w14:paraId="6F90704E" w14:textId="512F89A5" w:rsidR="00D53F8F" w:rsidRPr="00D53F8F" w:rsidRDefault="008261F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D53F8F" w:rsidRPr="00D53F8F">
              <w:rPr>
                <w:rStyle w:val="Hipervnculo"/>
                <w:noProof/>
                <w:sz w:val="20"/>
                <w:szCs w:val="20"/>
              </w:rPr>
              <w:t>Sección 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_Toc410128593 \h </w:instrText>
            </w:r>
            <w:r w:rsidR="00D53F8F" w:rsidRPr="00D53F8F">
              <w:rPr>
                <w:noProof/>
                <w:webHidden/>
                <w:sz w:val="20"/>
                <w:szCs w:val="20"/>
              </w:rPr>
            </w:r>
            <w:r w:rsidR="00D53F8F" w:rsidRPr="00D53F8F">
              <w:rPr>
                <w:noProof/>
                <w:webHidden/>
                <w:sz w:val="20"/>
                <w:szCs w:val="20"/>
              </w:rPr>
              <w:fldChar w:fldCharType="separate"/>
            </w:r>
            <w:r w:rsidR="00A64721">
              <w:rPr>
                <w:noProof/>
                <w:webHidden/>
                <w:sz w:val="20"/>
                <w:szCs w:val="20"/>
              </w:rPr>
              <w:t>22</w:t>
            </w:r>
            <w:r w:rsidR="00D53F8F" w:rsidRPr="00D53F8F">
              <w:rPr>
                <w:noProof/>
                <w:webHidden/>
                <w:sz w:val="20"/>
                <w:szCs w:val="20"/>
              </w:rPr>
              <w:fldChar w:fldCharType="end"/>
            </w:r>
          </w:hyperlink>
        </w:p>
        <w:p w14:paraId="13314A5D" w14:textId="1CBE186E" w:rsidR="00D53F8F" w:rsidRPr="00D53F8F" w:rsidRDefault="008261F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D53F8F" w:rsidRPr="00D53F8F">
              <w:rPr>
                <w:rStyle w:val="Hipervnculo"/>
                <w:noProof/>
                <w:sz w:val="20"/>
                <w:szCs w:val="20"/>
              </w:rPr>
              <w:t>Datos de la Licitación (DDL)</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_Toc410128594 \h </w:instrText>
            </w:r>
            <w:r w:rsidR="00D53F8F" w:rsidRPr="00D53F8F">
              <w:rPr>
                <w:noProof/>
                <w:webHidden/>
                <w:sz w:val="20"/>
                <w:szCs w:val="20"/>
              </w:rPr>
            </w:r>
            <w:r w:rsidR="00D53F8F" w:rsidRPr="00D53F8F">
              <w:rPr>
                <w:noProof/>
                <w:webHidden/>
                <w:sz w:val="20"/>
                <w:szCs w:val="20"/>
              </w:rPr>
              <w:fldChar w:fldCharType="separate"/>
            </w:r>
            <w:r w:rsidR="00A64721">
              <w:rPr>
                <w:noProof/>
                <w:webHidden/>
                <w:sz w:val="20"/>
                <w:szCs w:val="20"/>
              </w:rPr>
              <w:t>22</w:t>
            </w:r>
            <w:r w:rsidR="00D53F8F" w:rsidRPr="00D53F8F">
              <w:rPr>
                <w:noProof/>
                <w:webHidden/>
                <w:sz w:val="20"/>
                <w:szCs w:val="20"/>
              </w:rPr>
              <w:fldChar w:fldCharType="end"/>
            </w:r>
          </w:hyperlink>
        </w:p>
        <w:p w14:paraId="64FE8628" w14:textId="1BB8B935" w:rsidR="00D53F8F" w:rsidRPr="00D53F8F" w:rsidRDefault="008261F5">
          <w:pPr>
            <w:pStyle w:val="TDC3"/>
            <w:rPr>
              <w:rFonts w:asciiTheme="minorHAnsi" w:eastAsiaTheme="minorEastAsia" w:hAnsiTheme="minorHAnsi" w:cstheme="minorBidi"/>
              <w:noProof/>
              <w:lang w:eastAsia="es-DO"/>
            </w:rPr>
          </w:pPr>
          <w:hyperlink w:anchor="_Toc410128595" w:history="1">
            <w:r w:rsidR="00D53F8F" w:rsidRPr="00D53F8F">
              <w:rPr>
                <w:rStyle w:val="Hipervnculo"/>
                <w:noProof/>
              </w:rPr>
              <w:t>2.1 Objeto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_Toc410128595 \h </w:instrText>
            </w:r>
            <w:r w:rsidR="00D53F8F" w:rsidRPr="00D53F8F">
              <w:rPr>
                <w:noProof/>
                <w:webHidden/>
              </w:rPr>
            </w:r>
            <w:r w:rsidR="00D53F8F" w:rsidRPr="00D53F8F">
              <w:rPr>
                <w:noProof/>
                <w:webHidden/>
              </w:rPr>
              <w:fldChar w:fldCharType="separate"/>
            </w:r>
            <w:r w:rsidR="00A64721">
              <w:rPr>
                <w:noProof/>
                <w:webHidden/>
              </w:rPr>
              <w:t>22</w:t>
            </w:r>
            <w:r w:rsidR="00D53F8F" w:rsidRPr="00D53F8F">
              <w:rPr>
                <w:noProof/>
                <w:webHidden/>
              </w:rPr>
              <w:fldChar w:fldCharType="end"/>
            </w:r>
          </w:hyperlink>
        </w:p>
        <w:p w14:paraId="136DAB76" w14:textId="2CFDB3D9" w:rsidR="00D53F8F" w:rsidRPr="00D53F8F" w:rsidRDefault="008261F5">
          <w:pPr>
            <w:pStyle w:val="TDC3"/>
            <w:rPr>
              <w:rFonts w:asciiTheme="minorHAnsi" w:eastAsiaTheme="minorEastAsia" w:hAnsiTheme="minorHAnsi" w:cstheme="minorBidi"/>
              <w:noProof/>
              <w:lang w:eastAsia="es-DO"/>
            </w:rPr>
          </w:pPr>
          <w:hyperlink w:anchor="_Toc410128596" w:history="1">
            <w:r w:rsidR="00D53F8F" w:rsidRPr="00D53F8F">
              <w:rPr>
                <w:rStyle w:val="Hipervnculo"/>
                <w:noProof/>
              </w:rPr>
              <w:t>2.2 Procedimiento de Selección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_Toc410128596 \h </w:instrText>
            </w:r>
            <w:r w:rsidR="00D53F8F" w:rsidRPr="00D53F8F">
              <w:rPr>
                <w:noProof/>
                <w:webHidden/>
              </w:rPr>
            </w:r>
            <w:r w:rsidR="00D53F8F" w:rsidRPr="00D53F8F">
              <w:rPr>
                <w:noProof/>
                <w:webHidden/>
              </w:rPr>
              <w:fldChar w:fldCharType="separate"/>
            </w:r>
            <w:r w:rsidR="00A64721">
              <w:rPr>
                <w:noProof/>
                <w:webHidden/>
              </w:rPr>
              <w:t>22</w:t>
            </w:r>
            <w:r w:rsidR="00D53F8F" w:rsidRPr="00D53F8F">
              <w:rPr>
                <w:noProof/>
                <w:webHidden/>
              </w:rPr>
              <w:fldChar w:fldCharType="end"/>
            </w:r>
          </w:hyperlink>
        </w:p>
        <w:p w14:paraId="71579C2A" w14:textId="63F408E5" w:rsidR="00D53F8F" w:rsidRPr="00D53F8F" w:rsidRDefault="008261F5">
          <w:pPr>
            <w:pStyle w:val="TDC3"/>
            <w:rPr>
              <w:rFonts w:asciiTheme="minorHAnsi" w:eastAsiaTheme="minorEastAsia" w:hAnsiTheme="minorHAnsi" w:cstheme="minorBidi"/>
              <w:noProof/>
              <w:lang w:eastAsia="es-DO"/>
            </w:rPr>
          </w:pPr>
          <w:hyperlink w:anchor="_Toc410128597" w:history="1">
            <w:r w:rsidR="00D53F8F" w:rsidRPr="00D53F8F">
              <w:rPr>
                <w:rStyle w:val="Hipervnculo"/>
                <w:noProof/>
              </w:rPr>
              <w:t>2.3 Fuente de Recursos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_Toc410128597 \h </w:instrText>
            </w:r>
            <w:r w:rsidR="00D53F8F" w:rsidRPr="00D53F8F">
              <w:rPr>
                <w:noProof/>
                <w:webHidden/>
              </w:rPr>
            </w:r>
            <w:r w:rsidR="00D53F8F" w:rsidRPr="00D53F8F">
              <w:rPr>
                <w:noProof/>
                <w:webHidden/>
              </w:rPr>
              <w:fldChar w:fldCharType="separate"/>
            </w:r>
            <w:r w:rsidR="00A64721">
              <w:rPr>
                <w:noProof/>
                <w:webHidden/>
              </w:rPr>
              <w:t>22</w:t>
            </w:r>
            <w:r w:rsidR="00D53F8F" w:rsidRPr="00D53F8F">
              <w:rPr>
                <w:noProof/>
                <w:webHidden/>
              </w:rPr>
              <w:fldChar w:fldCharType="end"/>
            </w:r>
          </w:hyperlink>
        </w:p>
        <w:p w14:paraId="490EF057" w14:textId="1C87385E" w:rsidR="00D53F8F" w:rsidRPr="00D53F8F" w:rsidRDefault="008261F5">
          <w:pPr>
            <w:pStyle w:val="TDC3"/>
            <w:rPr>
              <w:rFonts w:asciiTheme="minorHAnsi" w:eastAsiaTheme="minorEastAsia" w:hAnsiTheme="minorHAnsi" w:cstheme="minorBidi"/>
              <w:noProof/>
              <w:lang w:eastAsia="es-DO"/>
            </w:rPr>
          </w:pPr>
          <w:hyperlink w:anchor="_Toc410128598" w:history="1">
            <w:r w:rsidR="00D53F8F" w:rsidRPr="00D53F8F">
              <w:rPr>
                <w:rStyle w:val="Hipervnculo"/>
                <w:noProof/>
              </w:rPr>
              <w:t>2.4 Condiciones de Pago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_Toc410128598 \h </w:instrText>
            </w:r>
            <w:r w:rsidR="00D53F8F" w:rsidRPr="00D53F8F">
              <w:rPr>
                <w:noProof/>
                <w:webHidden/>
              </w:rPr>
            </w:r>
            <w:r w:rsidR="00D53F8F" w:rsidRPr="00D53F8F">
              <w:rPr>
                <w:noProof/>
                <w:webHidden/>
              </w:rPr>
              <w:fldChar w:fldCharType="separate"/>
            </w:r>
            <w:r w:rsidR="00A64721">
              <w:rPr>
                <w:noProof/>
                <w:webHidden/>
              </w:rPr>
              <w:t>23</w:t>
            </w:r>
            <w:r w:rsidR="00D53F8F" w:rsidRPr="00D53F8F">
              <w:rPr>
                <w:noProof/>
                <w:webHidden/>
              </w:rPr>
              <w:fldChar w:fldCharType="end"/>
            </w:r>
          </w:hyperlink>
        </w:p>
        <w:p w14:paraId="5D2727D3" w14:textId="72CDEB0D" w:rsidR="00D53F8F" w:rsidRPr="00D53F8F" w:rsidRDefault="008261F5">
          <w:pPr>
            <w:pStyle w:val="TDC3"/>
            <w:rPr>
              <w:rFonts w:asciiTheme="minorHAnsi" w:eastAsiaTheme="minorEastAsia" w:hAnsiTheme="minorHAnsi" w:cstheme="minorBidi"/>
              <w:noProof/>
              <w:lang w:eastAsia="es-DO"/>
            </w:rPr>
          </w:pPr>
          <w:hyperlink w:anchor="_Toc410128599" w:history="1">
            <w:r w:rsidR="00D53F8F" w:rsidRPr="00D53F8F">
              <w:rPr>
                <w:rStyle w:val="Hipervnculo"/>
                <w:noProof/>
              </w:rPr>
              <w:t>2.5 Cronograma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_Toc410128599 \h </w:instrText>
            </w:r>
            <w:r w:rsidR="00D53F8F" w:rsidRPr="00D53F8F">
              <w:rPr>
                <w:noProof/>
                <w:webHidden/>
              </w:rPr>
            </w:r>
            <w:r w:rsidR="00D53F8F" w:rsidRPr="00D53F8F">
              <w:rPr>
                <w:noProof/>
                <w:webHidden/>
              </w:rPr>
              <w:fldChar w:fldCharType="separate"/>
            </w:r>
            <w:r w:rsidR="00A64721">
              <w:rPr>
                <w:noProof/>
                <w:webHidden/>
              </w:rPr>
              <w:t>23</w:t>
            </w:r>
            <w:r w:rsidR="00D53F8F" w:rsidRPr="00D53F8F">
              <w:rPr>
                <w:noProof/>
                <w:webHidden/>
              </w:rPr>
              <w:fldChar w:fldCharType="end"/>
            </w:r>
          </w:hyperlink>
        </w:p>
        <w:p w14:paraId="422FAAE9" w14:textId="2294F270" w:rsidR="00D53F8F" w:rsidRPr="00D53F8F" w:rsidRDefault="008261F5">
          <w:pPr>
            <w:pStyle w:val="TDC3"/>
            <w:rPr>
              <w:rFonts w:asciiTheme="minorHAnsi" w:eastAsiaTheme="minorEastAsia" w:hAnsiTheme="minorHAnsi" w:cstheme="minorBidi"/>
              <w:noProof/>
              <w:lang w:eastAsia="es-DO"/>
            </w:rPr>
          </w:pPr>
          <w:hyperlink w:anchor="_Toc410128600" w:history="1">
            <w:r w:rsidR="00D53F8F" w:rsidRPr="00D53F8F">
              <w:rPr>
                <w:rStyle w:val="Hipervnculo"/>
                <w:noProof/>
              </w:rPr>
              <w:t>2.6 Disponibilidad y Adquisición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_Toc410128600 \h </w:instrText>
            </w:r>
            <w:r w:rsidR="00D53F8F" w:rsidRPr="00D53F8F">
              <w:rPr>
                <w:noProof/>
                <w:webHidden/>
              </w:rPr>
            </w:r>
            <w:r w:rsidR="00D53F8F" w:rsidRPr="00D53F8F">
              <w:rPr>
                <w:noProof/>
                <w:webHidden/>
              </w:rPr>
              <w:fldChar w:fldCharType="separate"/>
            </w:r>
            <w:r w:rsidR="00A64721">
              <w:rPr>
                <w:noProof/>
                <w:webHidden/>
              </w:rPr>
              <w:t>24</w:t>
            </w:r>
            <w:r w:rsidR="00D53F8F" w:rsidRPr="00D53F8F">
              <w:rPr>
                <w:noProof/>
                <w:webHidden/>
              </w:rPr>
              <w:fldChar w:fldCharType="end"/>
            </w:r>
          </w:hyperlink>
        </w:p>
        <w:p w14:paraId="39BC7DA5" w14:textId="04D51C81" w:rsidR="00D53F8F" w:rsidRPr="00D53F8F" w:rsidRDefault="008261F5">
          <w:pPr>
            <w:pStyle w:val="TDC3"/>
            <w:rPr>
              <w:rFonts w:asciiTheme="minorHAnsi" w:eastAsiaTheme="minorEastAsia" w:hAnsiTheme="minorHAnsi" w:cstheme="minorBidi"/>
              <w:noProof/>
              <w:lang w:eastAsia="es-DO"/>
            </w:rPr>
          </w:pPr>
          <w:hyperlink w:anchor="_Toc410128601" w:history="1">
            <w:r w:rsidR="00D53F8F" w:rsidRPr="00D53F8F">
              <w:rPr>
                <w:rStyle w:val="Hipervnculo"/>
                <w:noProof/>
              </w:rPr>
              <w:t>2.7 Conocimiento y Aceptación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_Toc410128601 \h </w:instrText>
            </w:r>
            <w:r w:rsidR="00D53F8F" w:rsidRPr="00D53F8F">
              <w:rPr>
                <w:noProof/>
                <w:webHidden/>
              </w:rPr>
            </w:r>
            <w:r w:rsidR="00D53F8F" w:rsidRPr="00D53F8F">
              <w:rPr>
                <w:noProof/>
                <w:webHidden/>
              </w:rPr>
              <w:fldChar w:fldCharType="separate"/>
            </w:r>
            <w:r w:rsidR="00A64721">
              <w:rPr>
                <w:noProof/>
                <w:webHidden/>
              </w:rPr>
              <w:t>25</w:t>
            </w:r>
            <w:r w:rsidR="00D53F8F" w:rsidRPr="00D53F8F">
              <w:rPr>
                <w:noProof/>
                <w:webHidden/>
              </w:rPr>
              <w:fldChar w:fldCharType="end"/>
            </w:r>
          </w:hyperlink>
        </w:p>
        <w:p w14:paraId="0F2CE3FC" w14:textId="3E5B8337" w:rsidR="00D53F8F" w:rsidRPr="00D53F8F" w:rsidRDefault="008261F5">
          <w:pPr>
            <w:pStyle w:val="TDC3"/>
            <w:rPr>
              <w:rFonts w:asciiTheme="minorHAnsi" w:eastAsiaTheme="minorEastAsia" w:hAnsiTheme="minorHAnsi" w:cstheme="minorBidi"/>
              <w:noProof/>
              <w:lang w:eastAsia="es-DO"/>
            </w:rPr>
          </w:pPr>
          <w:hyperlink w:anchor="_Toc410128602" w:history="1">
            <w:r w:rsidR="00D53F8F" w:rsidRPr="00D53F8F">
              <w:rPr>
                <w:rStyle w:val="Hipervnculo"/>
                <w:noProof/>
              </w:rPr>
              <w:t>2.8 Descripción de los Bienes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_Toc410128602 \h </w:instrText>
            </w:r>
            <w:r w:rsidR="00D53F8F" w:rsidRPr="00D53F8F">
              <w:rPr>
                <w:noProof/>
                <w:webHidden/>
              </w:rPr>
            </w:r>
            <w:r w:rsidR="00D53F8F" w:rsidRPr="00D53F8F">
              <w:rPr>
                <w:noProof/>
                <w:webHidden/>
              </w:rPr>
              <w:fldChar w:fldCharType="separate"/>
            </w:r>
            <w:r w:rsidR="00A64721">
              <w:rPr>
                <w:noProof/>
                <w:webHidden/>
              </w:rPr>
              <w:t>25</w:t>
            </w:r>
            <w:r w:rsidR="00D53F8F" w:rsidRPr="00D53F8F">
              <w:rPr>
                <w:noProof/>
                <w:webHidden/>
              </w:rPr>
              <w:fldChar w:fldCharType="end"/>
            </w:r>
          </w:hyperlink>
        </w:p>
        <w:p w14:paraId="4832E123" w14:textId="53F9152B" w:rsidR="00D53F8F" w:rsidRPr="00D53F8F" w:rsidRDefault="008261F5">
          <w:pPr>
            <w:pStyle w:val="TDC3"/>
            <w:rPr>
              <w:rFonts w:asciiTheme="minorHAnsi" w:eastAsiaTheme="minorEastAsia" w:hAnsiTheme="minorHAnsi" w:cstheme="minorBidi"/>
              <w:noProof/>
              <w:lang w:eastAsia="es-DO"/>
            </w:rPr>
          </w:pPr>
          <w:hyperlink w:anchor="_Toc410128603" w:history="1">
            <w:r w:rsidR="00D53F8F" w:rsidRPr="00D53F8F">
              <w:rPr>
                <w:rStyle w:val="Hipervnculo"/>
                <w:noProof/>
              </w:rPr>
              <w:t>2.9 Duración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_Toc410128603 \h </w:instrText>
            </w:r>
            <w:r w:rsidR="00D53F8F" w:rsidRPr="00D53F8F">
              <w:rPr>
                <w:noProof/>
                <w:webHidden/>
              </w:rPr>
            </w:r>
            <w:r w:rsidR="00D53F8F" w:rsidRPr="00D53F8F">
              <w:rPr>
                <w:noProof/>
                <w:webHidden/>
              </w:rPr>
              <w:fldChar w:fldCharType="separate"/>
            </w:r>
            <w:r w:rsidR="00A64721">
              <w:rPr>
                <w:noProof/>
                <w:webHidden/>
              </w:rPr>
              <w:t>25</w:t>
            </w:r>
            <w:r w:rsidR="00D53F8F" w:rsidRPr="00D53F8F">
              <w:rPr>
                <w:noProof/>
                <w:webHidden/>
              </w:rPr>
              <w:fldChar w:fldCharType="end"/>
            </w:r>
          </w:hyperlink>
        </w:p>
        <w:p w14:paraId="62F3C418" w14:textId="4FD05473" w:rsidR="00D53F8F" w:rsidRPr="00D53F8F" w:rsidRDefault="008261F5">
          <w:pPr>
            <w:pStyle w:val="TDC3"/>
            <w:rPr>
              <w:rFonts w:asciiTheme="minorHAnsi" w:eastAsiaTheme="minorEastAsia" w:hAnsiTheme="minorHAnsi" w:cstheme="minorBidi"/>
              <w:noProof/>
              <w:lang w:eastAsia="es-DO"/>
            </w:rPr>
          </w:pPr>
          <w:hyperlink w:anchor="_Toc410128604" w:history="1">
            <w:r w:rsidR="00D53F8F" w:rsidRPr="00D53F8F">
              <w:rPr>
                <w:rStyle w:val="Hipervnculo"/>
                <w:noProof/>
              </w:rPr>
              <w:t>2.10  Programa de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_Toc410128604 \h </w:instrText>
            </w:r>
            <w:r w:rsidR="00D53F8F" w:rsidRPr="00D53F8F">
              <w:rPr>
                <w:noProof/>
                <w:webHidden/>
              </w:rPr>
            </w:r>
            <w:r w:rsidR="00D53F8F" w:rsidRPr="00D53F8F">
              <w:rPr>
                <w:noProof/>
                <w:webHidden/>
              </w:rPr>
              <w:fldChar w:fldCharType="separate"/>
            </w:r>
            <w:r w:rsidR="00A64721">
              <w:rPr>
                <w:noProof/>
                <w:webHidden/>
              </w:rPr>
              <w:t>25</w:t>
            </w:r>
            <w:r w:rsidR="00D53F8F" w:rsidRPr="00D53F8F">
              <w:rPr>
                <w:noProof/>
                <w:webHidden/>
              </w:rPr>
              <w:fldChar w:fldCharType="end"/>
            </w:r>
          </w:hyperlink>
        </w:p>
        <w:p w14:paraId="3CB6B864" w14:textId="0EFA28C4" w:rsidR="00D53F8F" w:rsidRPr="00D53F8F" w:rsidRDefault="008261F5">
          <w:pPr>
            <w:pStyle w:val="TDC3"/>
            <w:rPr>
              <w:rFonts w:asciiTheme="minorHAnsi" w:eastAsiaTheme="minorEastAsia" w:hAnsiTheme="minorHAnsi" w:cstheme="minorBidi"/>
              <w:noProof/>
              <w:lang w:eastAsia="es-DO"/>
            </w:rPr>
          </w:pPr>
          <w:hyperlink w:anchor="_Toc410128605" w:history="1">
            <w:r w:rsidR="00D53F8F" w:rsidRPr="00D53F8F">
              <w:rPr>
                <w:rStyle w:val="Hipervnculo"/>
                <w:noProof/>
              </w:rPr>
              <w:t>2.11 Presentación de Propuestas Técnicas y Económicas “Sobre A” y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_Toc410128605 \h </w:instrText>
            </w:r>
            <w:r w:rsidR="00D53F8F" w:rsidRPr="00D53F8F">
              <w:rPr>
                <w:noProof/>
                <w:webHidden/>
              </w:rPr>
            </w:r>
            <w:r w:rsidR="00D53F8F" w:rsidRPr="00D53F8F">
              <w:rPr>
                <w:noProof/>
                <w:webHidden/>
              </w:rPr>
              <w:fldChar w:fldCharType="separate"/>
            </w:r>
            <w:r w:rsidR="00A64721">
              <w:rPr>
                <w:noProof/>
                <w:webHidden/>
              </w:rPr>
              <w:t>26</w:t>
            </w:r>
            <w:r w:rsidR="00D53F8F" w:rsidRPr="00D53F8F">
              <w:rPr>
                <w:noProof/>
                <w:webHidden/>
              </w:rPr>
              <w:fldChar w:fldCharType="end"/>
            </w:r>
          </w:hyperlink>
        </w:p>
        <w:p w14:paraId="48CCAED7" w14:textId="030F8B3F" w:rsidR="00D53F8F" w:rsidRPr="00D53F8F" w:rsidRDefault="008261F5">
          <w:pPr>
            <w:pStyle w:val="TDC3"/>
            <w:rPr>
              <w:rFonts w:asciiTheme="minorHAnsi" w:eastAsiaTheme="minorEastAsia" w:hAnsiTheme="minorHAnsi" w:cstheme="minorBidi"/>
              <w:noProof/>
              <w:lang w:eastAsia="es-DO"/>
            </w:rPr>
          </w:pPr>
          <w:hyperlink w:anchor="_Toc410128606" w:history="1">
            <w:r w:rsidR="00D53F8F" w:rsidRPr="00D53F8F">
              <w:rPr>
                <w:rStyle w:val="Hipervnculo"/>
                <w:noProof/>
              </w:rPr>
              <w:t>2.12 Lugar, Fecha y Hora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_Toc410128606 \h </w:instrText>
            </w:r>
            <w:r w:rsidR="00D53F8F" w:rsidRPr="00D53F8F">
              <w:rPr>
                <w:noProof/>
                <w:webHidden/>
              </w:rPr>
            </w:r>
            <w:r w:rsidR="00D53F8F" w:rsidRPr="00D53F8F">
              <w:rPr>
                <w:noProof/>
                <w:webHidden/>
              </w:rPr>
              <w:fldChar w:fldCharType="separate"/>
            </w:r>
            <w:r w:rsidR="00A64721">
              <w:rPr>
                <w:noProof/>
                <w:webHidden/>
              </w:rPr>
              <w:t>26</w:t>
            </w:r>
            <w:r w:rsidR="00D53F8F" w:rsidRPr="00D53F8F">
              <w:rPr>
                <w:noProof/>
                <w:webHidden/>
              </w:rPr>
              <w:fldChar w:fldCharType="end"/>
            </w:r>
          </w:hyperlink>
        </w:p>
        <w:p w14:paraId="6F5C5820" w14:textId="53286340" w:rsidR="00D53F8F" w:rsidRPr="00D53F8F" w:rsidRDefault="008261F5">
          <w:pPr>
            <w:pStyle w:val="TDC3"/>
            <w:rPr>
              <w:rFonts w:asciiTheme="minorHAnsi" w:eastAsiaTheme="minorEastAsia" w:hAnsiTheme="minorHAnsi" w:cstheme="minorBidi"/>
              <w:noProof/>
              <w:lang w:eastAsia="es-DO"/>
            </w:rPr>
          </w:pPr>
          <w:hyperlink w:anchor="_Toc410128607" w:history="1">
            <w:r w:rsidR="00D53F8F" w:rsidRPr="00D53F8F">
              <w:rPr>
                <w:rStyle w:val="Hipervnculo"/>
                <w:noProof/>
              </w:rPr>
              <w:t>2.13 Forma para la Presentación de los  Documentos Contenidos en el “Sobre A”, y Muestras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_Toc410128607 \h </w:instrText>
            </w:r>
            <w:r w:rsidR="00D53F8F" w:rsidRPr="00D53F8F">
              <w:rPr>
                <w:noProof/>
                <w:webHidden/>
              </w:rPr>
            </w:r>
            <w:r w:rsidR="00D53F8F" w:rsidRPr="00D53F8F">
              <w:rPr>
                <w:noProof/>
                <w:webHidden/>
              </w:rPr>
              <w:fldChar w:fldCharType="separate"/>
            </w:r>
            <w:r w:rsidR="00A64721">
              <w:rPr>
                <w:noProof/>
                <w:webHidden/>
              </w:rPr>
              <w:t>26</w:t>
            </w:r>
            <w:r w:rsidR="00D53F8F" w:rsidRPr="00D53F8F">
              <w:rPr>
                <w:noProof/>
                <w:webHidden/>
              </w:rPr>
              <w:fldChar w:fldCharType="end"/>
            </w:r>
          </w:hyperlink>
        </w:p>
        <w:p w14:paraId="44ADC4A7" w14:textId="3F9E91F5" w:rsidR="00D53F8F" w:rsidRPr="00D53F8F" w:rsidRDefault="008261F5">
          <w:pPr>
            <w:pStyle w:val="TDC3"/>
            <w:rPr>
              <w:rFonts w:asciiTheme="minorHAnsi" w:eastAsiaTheme="minorEastAsia" w:hAnsiTheme="minorHAnsi" w:cstheme="minorBidi"/>
              <w:noProof/>
              <w:lang w:eastAsia="es-DO"/>
            </w:rPr>
          </w:pPr>
          <w:hyperlink w:anchor="_Toc410128608" w:history="1">
            <w:r w:rsidR="00D53F8F" w:rsidRPr="00D53F8F">
              <w:rPr>
                <w:rStyle w:val="Hipervnculo"/>
                <w:noProof/>
              </w:rPr>
              <w:t>2.14 Documentación a Presentar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_Toc410128608 \h </w:instrText>
            </w:r>
            <w:r w:rsidR="00D53F8F" w:rsidRPr="00D53F8F">
              <w:rPr>
                <w:noProof/>
                <w:webHidden/>
              </w:rPr>
            </w:r>
            <w:r w:rsidR="00D53F8F" w:rsidRPr="00D53F8F">
              <w:rPr>
                <w:noProof/>
                <w:webHidden/>
              </w:rPr>
              <w:fldChar w:fldCharType="separate"/>
            </w:r>
            <w:r w:rsidR="00A64721">
              <w:rPr>
                <w:noProof/>
                <w:webHidden/>
              </w:rPr>
              <w:t>27</w:t>
            </w:r>
            <w:r w:rsidR="00D53F8F" w:rsidRPr="00D53F8F">
              <w:rPr>
                <w:noProof/>
                <w:webHidden/>
              </w:rPr>
              <w:fldChar w:fldCharType="end"/>
            </w:r>
          </w:hyperlink>
        </w:p>
        <w:p w14:paraId="595E0C6A" w14:textId="087D9747" w:rsidR="00D53F8F" w:rsidRPr="00D53F8F" w:rsidRDefault="008261F5">
          <w:pPr>
            <w:pStyle w:val="TDC3"/>
            <w:rPr>
              <w:rFonts w:asciiTheme="minorHAnsi" w:eastAsiaTheme="minorEastAsia" w:hAnsiTheme="minorHAnsi" w:cstheme="minorBidi"/>
              <w:noProof/>
              <w:lang w:eastAsia="es-DO"/>
            </w:rPr>
          </w:pPr>
          <w:hyperlink w:anchor="_Toc410128609" w:history="1">
            <w:r w:rsidR="00D53F8F" w:rsidRPr="00D53F8F">
              <w:rPr>
                <w:rStyle w:val="Hipervnculo"/>
                <w:noProof/>
              </w:rPr>
              <w:t>2.15 Forma de Presentación de las Muestras de los Productos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_Toc410128609 \h </w:instrText>
            </w:r>
            <w:r w:rsidR="00D53F8F" w:rsidRPr="00D53F8F">
              <w:rPr>
                <w:noProof/>
                <w:webHidden/>
              </w:rPr>
            </w:r>
            <w:r w:rsidR="00D53F8F" w:rsidRPr="00D53F8F">
              <w:rPr>
                <w:noProof/>
                <w:webHidden/>
              </w:rPr>
              <w:fldChar w:fldCharType="separate"/>
            </w:r>
            <w:r w:rsidR="00A64721">
              <w:rPr>
                <w:noProof/>
                <w:webHidden/>
              </w:rPr>
              <w:t>27</w:t>
            </w:r>
            <w:r w:rsidR="00D53F8F" w:rsidRPr="00D53F8F">
              <w:rPr>
                <w:noProof/>
                <w:webHidden/>
              </w:rPr>
              <w:fldChar w:fldCharType="end"/>
            </w:r>
          </w:hyperlink>
        </w:p>
        <w:p w14:paraId="080F1EDF" w14:textId="75AC3192" w:rsidR="00D53F8F" w:rsidRPr="00D53F8F" w:rsidRDefault="008261F5">
          <w:pPr>
            <w:pStyle w:val="TDC3"/>
            <w:rPr>
              <w:rFonts w:asciiTheme="minorHAnsi" w:eastAsiaTheme="minorEastAsia" w:hAnsiTheme="minorHAnsi" w:cstheme="minorBidi"/>
              <w:noProof/>
              <w:lang w:eastAsia="es-DO"/>
            </w:rPr>
          </w:pPr>
          <w:hyperlink w:anchor="_Toc410128610" w:history="1">
            <w:r w:rsidR="00D53F8F" w:rsidRPr="00D53F8F">
              <w:rPr>
                <w:rStyle w:val="Hipervnculo"/>
                <w:noProof/>
              </w:rPr>
              <w:t>2.16 Presentación de la Documentación Contenida en el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_Toc410128610 \h </w:instrText>
            </w:r>
            <w:r w:rsidR="00D53F8F" w:rsidRPr="00D53F8F">
              <w:rPr>
                <w:noProof/>
                <w:webHidden/>
              </w:rPr>
            </w:r>
            <w:r w:rsidR="00D53F8F" w:rsidRPr="00D53F8F">
              <w:rPr>
                <w:noProof/>
                <w:webHidden/>
              </w:rPr>
              <w:fldChar w:fldCharType="separate"/>
            </w:r>
            <w:r w:rsidR="00A64721">
              <w:rPr>
                <w:noProof/>
                <w:webHidden/>
              </w:rPr>
              <w:t>28</w:t>
            </w:r>
            <w:r w:rsidR="00D53F8F" w:rsidRPr="00D53F8F">
              <w:rPr>
                <w:noProof/>
                <w:webHidden/>
              </w:rPr>
              <w:fldChar w:fldCharType="end"/>
            </w:r>
          </w:hyperlink>
        </w:p>
        <w:p w14:paraId="471FF4C1" w14:textId="37A6F0EC" w:rsidR="00D53F8F" w:rsidRPr="00D53F8F" w:rsidRDefault="008261F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D53F8F" w:rsidRPr="00D53F8F">
              <w:rPr>
                <w:rStyle w:val="Hipervnculo"/>
                <w:noProof/>
                <w:sz w:val="20"/>
                <w:szCs w:val="20"/>
              </w:rPr>
              <w:t>Sección III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_Toc410128611 \h </w:instrText>
            </w:r>
            <w:r w:rsidR="00D53F8F" w:rsidRPr="00D53F8F">
              <w:rPr>
                <w:noProof/>
                <w:webHidden/>
                <w:sz w:val="20"/>
                <w:szCs w:val="20"/>
              </w:rPr>
            </w:r>
            <w:r w:rsidR="00D53F8F" w:rsidRPr="00D53F8F">
              <w:rPr>
                <w:noProof/>
                <w:webHidden/>
                <w:sz w:val="20"/>
                <w:szCs w:val="20"/>
              </w:rPr>
              <w:fldChar w:fldCharType="separate"/>
            </w:r>
            <w:r w:rsidR="00A64721">
              <w:rPr>
                <w:noProof/>
                <w:webHidden/>
                <w:sz w:val="20"/>
                <w:szCs w:val="20"/>
              </w:rPr>
              <w:t>29</w:t>
            </w:r>
            <w:r w:rsidR="00D53F8F" w:rsidRPr="00D53F8F">
              <w:rPr>
                <w:noProof/>
                <w:webHidden/>
                <w:sz w:val="20"/>
                <w:szCs w:val="20"/>
              </w:rPr>
              <w:fldChar w:fldCharType="end"/>
            </w:r>
          </w:hyperlink>
        </w:p>
        <w:p w14:paraId="2FFD5C3E" w14:textId="260D58D3" w:rsidR="00D53F8F" w:rsidRPr="00D53F8F" w:rsidRDefault="008261F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D53F8F" w:rsidRPr="00D53F8F">
              <w:rPr>
                <w:rStyle w:val="Hipervnculo"/>
                <w:noProof/>
                <w:sz w:val="20"/>
                <w:szCs w:val="20"/>
              </w:rPr>
              <w:t>Apertura y Validación de Ofertas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_Toc410128612 \h </w:instrText>
            </w:r>
            <w:r w:rsidR="00D53F8F" w:rsidRPr="00D53F8F">
              <w:rPr>
                <w:noProof/>
                <w:webHidden/>
                <w:sz w:val="20"/>
                <w:szCs w:val="20"/>
              </w:rPr>
            </w:r>
            <w:r w:rsidR="00D53F8F" w:rsidRPr="00D53F8F">
              <w:rPr>
                <w:noProof/>
                <w:webHidden/>
                <w:sz w:val="20"/>
                <w:szCs w:val="20"/>
              </w:rPr>
              <w:fldChar w:fldCharType="separate"/>
            </w:r>
            <w:r w:rsidR="00A64721">
              <w:rPr>
                <w:noProof/>
                <w:webHidden/>
                <w:sz w:val="20"/>
                <w:szCs w:val="20"/>
              </w:rPr>
              <w:t>29</w:t>
            </w:r>
            <w:r w:rsidR="00D53F8F" w:rsidRPr="00D53F8F">
              <w:rPr>
                <w:noProof/>
                <w:webHidden/>
                <w:sz w:val="20"/>
                <w:szCs w:val="20"/>
              </w:rPr>
              <w:fldChar w:fldCharType="end"/>
            </w:r>
          </w:hyperlink>
        </w:p>
        <w:p w14:paraId="25C87EFB" w14:textId="747B5B1C" w:rsidR="00D53F8F" w:rsidRPr="00D53F8F" w:rsidRDefault="008261F5">
          <w:pPr>
            <w:pStyle w:val="TDC3"/>
            <w:rPr>
              <w:rFonts w:asciiTheme="minorHAnsi" w:eastAsiaTheme="minorEastAsia" w:hAnsiTheme="minorHAnsi" w:cstheme="minorBidi"/>
              <w:noProof/>
              <w:lang w:eastAsia="es-DO"/>
            </w:rPr>
          </w:pPr>
          <w:hyperlink w:anchor="_Toc410128613" w:history="1">
            <w:r w:rsidR="00D53F8F" w:rsidRPr="00D53F8F">
              <w:rPr>
                <w:rStyle w:val="Hipervnculo"/>
                <w:noProof/>
              </w:rPr>
              <w:t>3.1 Procedimiento de Apertura de Sobres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_Toc410128613 \h </w:instrText>
            </w:r>
            <w:r w:rsidR="00D53F8F" w:rsidRPr="00D53F8F">
              <w:rPr>
                <w:noProof/>
                <w:webHidden/>
              </w:rPr>
            </w:r>
            <w:r w:rsidR="00D53F8F" w:rsidRPr="00D53F8F">
              <w:rPr>
                <w:noProof/>
                <w:webHidden/>
              </w:rPr>
              <w:fldChar w:fldCharType="separate"/>
            </w:r>
            <w:r w:rsidR="00A64721">
              <w:rPr>
                <w:noProof/>
                <w:webHidden/>
              </w:rPr>
              <w:t>29</w:t>
            </w:r>
            <w:r w:rsidR="00D53F8F" w:rsidRPr="00D53F8F">
              <w:rPr>
                <w:noProof/>
                <w:webHidden/>
              </w:rPr>
              <w:fldChar w:fldCharType="end"/>
            </w:r>
          </w:hyperlink>
        </w:p>
        <w:p w14:paraId="17BC2F77" w14:textId="67C7891A" w:rsidR="00D53F8F" w:rsidRPr="00D53F8F" w:rsidRDefault="008261F5">
          <w:pPr>
            <w:pStyle w:val="TDC3"/>
            <w:rPr>
              <w:rFonts w:asciiTheme="minorHAnsi" w:eastAsiaTheme="minorEastAsia" w:hAnsiTheme="minorHAnsi" w:cstheme="minorBidi"/>
              <w:noProof/>
              <w:lang w:eastAsia="es-DO"/>
            </w:rPr>
          </w:pPr>
          <w:hyperlink w:anchor="_Toc410128614" w:history="1">
            <w:r w:rsidR="00D53F8F" w:rsidRPr="00D53F8F">
              <w:rPr>
                <w:rStyle w:val="Hipervnculo"/>
                <w:noProof/>
              </w:rPr>
              <w:t>3.2 Apertura de “Sobre A”, contentivo de  Propuestas Técnicas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_Toc410128614 \h </w:instrText>
            </w:r>
            <w:r w:rsidR="00D53F8F" w:rsidRPr="00D53F8F">
              <w:rPr>
                <w:noProof/>
                <w:webHidden/>
              </w:rPr>
            </w:r>
            <w:r w:rsidR="00D53F8F" w:rsidRPr="00D53F8F">
              <w:rPr>
                <w:noProof/>
                <w:webHidden/>
              </w:rPr>
              <w:fldChar w:fldCharType="separate"/>
            </w:r>
            <w:r w:rsidR="00A64721">
              <w:rPr>
                <w:noProof/>
                <w:webHidden/>
              </w:rPr>
              <w:t>30</w:t>
            </w:r>
            <w:r w:rsidR="00D53F8F" w:rsidRPr="00D53F8F">
              <w:rPr>
                <w:noProof/>
                <w:webHidden/>
              </w:rPr>
              <w:fldChar w:fldCharType="end"/>
            </w:r>
          </w:hyperlink>
        </w:p>
        <w:p w14:paraId="29759843" w14:textId="73E8A18E" w:rsidR="00D53F8F" w:rsidRPr="00D53F8F" w:rsidRDefault="008261F5">
          <w:pPr>
            <w:pStyle w:val="TDC3"/>
            <w:rPr>
              <w:rFonts w:asciiTheme="minorHAnsi" w:eastAsiaTheme="minorEastAsia" w:hAnsiTheme="minorHAnsi" w:cstheme="minorBidi"/>
              <w:noProof/>
              <w:lang w:eastAsia="es-DO"/>
            </w:rPr>
          </w:pPr>
          <w:hyperlink w:anchor="_Toc410128615" w:history="1">
            <w:r w:rsidR="00D53F8F" w:rsidRPr="00D53F8F">
              <w:rPr>
                <w:rStyle w:val="Hipervnculo"/>
                <w:noProof/>
              </w:rPr>
              <w:t>3.3 Validación y Verificación de Documentos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_Toc410128615 \h </w:instrText>
            </w:r>
            <w:r w:rsidR="00D53F8F" w:rsidRPr="00D53F8F">
              <w:rPr>
                <w:noProof/>
                <w:webHidden/>
              </w:rPr>
            </w:r>
            <w:r w:rsidR="00D53F8F" w:rsidRPr="00D53F8F">
              <w:rPr>
                <w:noProof/>
                <w:webHidden/>
              </w:rPr>
              <w:fldChar w:fldCharType="separate"/>
            </w:r>
            <w:r w:rsidR="00A64721">
              <w:rPr>
                <w:noProof/>
                <w:webHidden/>
              </w:rPr>
              <w:t>30</w:t>
            </w:r>
            <w:r w:rsidR="00D53F8F" w:rsidRPr="00D53F8F">
              <w:rPr>
                <w:noProof/>
                <w:webHidden/>
              </w:rPr>
              <w:fldChar w:fldCharType="end"/>
            </w:r>
          </w:hyperlink>
        </w:p>
        <w:p w14:paraId="1F5F0661" w14:textId="68793B7F" w:rsidR="00D53F8F" w:rsidRPr="00D53F8F" w:rsidRDefault="008261F5">
          <w:pPr>
            <w:pStyle w:val="TDC3"/>
            <w:rPr>
              <w:rFonts w:asciiTheme="minorHAnsi" w:eastAsiaTheme="minorEastAsia" w:hAnsiTheme="minorHAnsi" w:cstheme="minorBidi"/>
              <w:noProof/>
              <w:lang w:eastAsia="es-DO"/>
            </w:rPr>
          </w:pPr>
          <w:hyperlink w:anchor="_Toc410128616" w:history="1">
            <w:r w:rsidR="00D53F8F" w:rsidRPr="00D53F8F">
              <w:rPr>
                <w:rStyle w:val="Hipervnculo"/>
                <w:noProof/>
              </w:rPr>
              <w:t>3.4 Criterios de Evaluación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_Toc410128616 \h </w:instrText>
            </w:r>
            <w:r w:rsidR="00D53F8F" w:rsidRPr="00D53F8F">
              <w:rPr>
                <w:noProof/>
                <w:webHidden/>
              </w:rPr>
            </w:r>
            <w:r w:rsidR="00D53F8F" w:rsidRPr="00D53F8F">
              <w:rPr>
                <w:noProof/>
                <w:webHidden/>
              </w:rPr>
              <w:fldChar w:fldCharType="separate"/>
            </w:r>
            <w:r w:rsidR="00A64721">
              <w:rPr>
                <w:noProof/>
                <w:webHidden/>
              </w:rPr>
              <w:t>30</w:t>
            </w:r>
            <w:r w:rsidR="00D53F8F" w:rsidRPr="00D53F8F">
              <w:rPr>
                <w:noProof/>
                <w:webHidden/>
              </w:rPr>
              <w:fldChar w:fldCharType="end"/>
            </w:r>
          </w:hyperlink>
        </w:p>
        <w:p w14:paraId="1B846805" w14:textId="3FE8219A" w:rsidR="00D53F8F" w:rsidRPr="00D53F8F" w:rsidRDefault="008261F5">
          <w:pPr>
            <w:pStyle w:val="TDC3"/>
            <w:rPr>
              <w:rFonts w:asciiTheme="minorHAnsi" w:eastAsiaTheme="minorEastAsia" w:hAnsiTheme="minorHAnsi" w:cstheme="minorBidi"/>
              <w:noProof/>
              <w:lang w:eastAsia="es-DO"/>
            </w:rPr>
          </w:pPr>
          <w:hyperlink w:anchor="_Toc410128617" w:history="1">
            <w:r w:rsidR="00D53F8F" w:rsidRPr="00D53F8F">
              <w:rPr>
                <w:rStyle w:val="Hipervnculo"/>
                <w:noProof/>
              </w:rPr>
              <w:t>3.5 Fase de Homologación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_Toc410128617 \h </w:instrText>
            </w:r>
            <w:r w:rsidR="00D53F8F" w:rsidRPr="00D53F8F">
              <w:rPr>
                <w:noProof/>
                <w:webHidden/>
              </w:rPr>
            </w:r>
            <w:r w:rsidR="00D53F8F" w:rsidRPr="00D53F8F">
              <w:rPr>
                <w:noProof/>
                <w:webHidden/>
              </w:rPr>
              <w:fldChar w:fldCharType="separate"/>
            </w:r>
            <w:r w:rsidR="00A64721">
              <w:rPr>
                <w:noProof/>
                <w:webHidden/>
              </w:rPr>
              <w:t>31</w:t>
            </w:r>
            <w:r w:rsidR="00D53F8F" w:rsidRPr="00D53F8F">
              <w:rPr>
                <w:noProof/>
                <w:webHidden/>
              </w:rPr>
              <w:fldChar w:fldCharType="end"/>
            </w:r>
          </w:hyperlink>
        </w:p>
        <w:p w14:paraId="419744CF" w14:textId="78DF945F" w:rsidR="00D53F8F" w:rsidRPr="00D53F8F" w:rsidRDefault="008261F5">
          <w:pPr>
            <w:pStyle w:val="TDC3"/>
            <w:rPr>
              <w:rFonts w:asciiTheme="minorHAnsi" w:eastAsiaTheme="minorEastAsia" w:hAnsiTheme="minorHAnsi" w:cstheme="minorBidi"/>
              <w:noProof/>
              <w:lang w:eastAsia="es-DO"/>
            </w:rPr>
          </w:pPr>
          <w:hyperlink w:anchor="_Toc410128618" w:history="1">
            <w:r w:rsidR="00D53F8F" w:rsidRPr="00D53F8F">
              <w:rPr>
                <w:rStyle w:val="Hipervnculo"/>
                <w:noProof/>
              </w:rPr>
              <w:t>3.6  Apertura de los “Sobres B”, Contentivos de Propuestas Económicas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_Toc410128618 \h </w:instrText>
            </w:r>
            <w:r w:rsidR="00D53F8F" w:rsidRPr="00D53F8F">
              <w:rPr>
                <w:noProof/>
                <w:webHidden/>
              </w:rPr>
            </w:r>
            <w:r w:rsidR="00D53F8F" w:rsidRPr="00D53F8F">
              <w:rPr>
                <w:noProof/>
                <w:webHidden/>
              </w:rPr>
              <w:fldChar w:fldCharType="separate"/>
            </w:r>
            <w:r w:rsidR="00A64721">
              <w:rPr>
                <w:noProof/>
                <w:webHidden/>
              </w:rPr>
              <w:t>31</w:t>
            </w:r>
            <w:r w:rsidR="00D53F8F" w:rsidRPr="00D53F8F">
              <w:rPr>
                <w:noProof/>
                <w:webHidden/>
              </w:rPr>
              <w:fldChar w:fldCharType="end"/>
            </w:r>
          </w:hyperlink>
        </w:p>
        <w:p w14:paraId="63378D7E" w14:textId="5F3AC6E3" w:rsidR="00D53F8F" w:rsidRPr="00D53F8F" w:rsidRDefault="008261F5">
          <w:pPr>
            <w:pStyle w:val="TDC3"/>
            <w:rPr>
              <w:rFonts w:asciiTheme="minorHAnsi" w:eastAsiaTheme="minorEastAsia" w:hAnsiTheme="minorHAnsi" w:cstheme="minorBidi"/>
              <w:noProof/>
              <w:lang w:eastAsia="es-DO"/>
            </w:rPr>
          </w:pPr>
          <w:hyperlink w:anchor="_Toc410128619" w:history="1">
            <w:r w:rsidR="00D53F8F" w:rsidRPr="00D53F8F">
              <w:rPr>
                <w:rStyle w:val="Hipervnculo"/>
                <w:noProof/>
              </w:rPr>
              <w:t>3.7 Confidencialidad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_Toc410128619 \h </w:instrText>
            </w:r>
            <w:r w:rsidR="00D53F8F" w:rsidRPr="00D53F8F">
              <w:rPr>
                <w:noProof/>
                <w:webHidden/>
              </w:rPr>
            </w:r>
            <w:r w:rsidR="00D53F8F" w:rsidRPr="00D53F8F">
              <w:rPr>
                <w:noProof/>
                <w:webHidden/>
              </w:rPr>
              <w:fldChar w:fldCharType="separate"/>
            </w:r>
            <w:r w:rsidR="00A64721">
              <w:rPr>
                <w:noProof/>
                <w:webHidden/>
              </w:rPr>
              <w:t>32</w:t>
            </w:r>
            <w:r w:rsidR="00D53F8F" w:rsidRPr="00D53F8F">
              <w:rPr>
                <w:noProof/>
                <w:webHidden/>
              </w:rPr>
              <w:fldChar w:fldCharType="end"/>
            </w:r>
          </w:hyperlink>
        </w:p>
        <w:p w14:paraId="653C01DF" w14:textId="5826874D" w:rsidR="00D53F8F" w:rsidRPr="00D53F8F" w:rsidRDefault="008261F5">
          <w:pPr>
            <w:pStyle w:val="TDC3"/>
            <w:rPr>
              <w:rFonts w:asciiTheme="minorHAnsi" w:eastAsiaTheme="minorEastAsia" w:hAnsiTheme="minorHAnsi" w:cstheme="minorBidi"/>
              <w:noProof/>
              <w:lang w:eastAsia="es-DO"/>
            </w:rPr>
          </w:pPr>
          <w:hyperlink w:anchor="_Toc410128620" w:history="1">
            <w:r w:rsidR="00D53F8F" w:rsidRPr="00D53F8F">
              <w:rPr>
                <w:rStyle w:val="Hipervnculo"/>
                <w:noProof/>
              </w:rPr>
              <w:t>3.8 Plazo de Mantenimiento de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_Toc410128620 \h </w:instrText>
            </w:r>
            <w:r w:rsidR="00D53F8F" w:rsidRPr="00D53F8F">
              <w:rPr>
                <w:noProof/>
                <w:webHidden/>
              </w:rPr>
            </w:r>
            <w:r w:rsidR="00D53F8F" w:rsidRPr="00D53F8F">
              <w:rPr>
                <w:noProof/>
                <w:webHidden/>
              </w:rPr>
              <w:fldChar w:fldCharType="separate"/>
            </w:r>
            <w:r w:rsidR="00A64721">
              <w:rPr>
                <w:noProof/>
                <w:webHidden/>
              </w:rPr>
              <w:t>32</w:t>
            </w:r>
            <w:r w:rsidR="00D53F8F" w:rsidRPr="00D53F8F">
              <w:rPr>
                <w:noProof/>
                <w:webHidden/>
              </w:rPr>
              <w:fldChar w:fldCharType="end"/>
            </w:r>
          </w:hyperlink>
        </w:p>
        <w:p w14:paraId="4A20C5D1" w14:textId="75CF8EC3" w:rsidR="00D53F8F" w:rsidRPr="00D53F8F" w:rsidRDefault="008261F5">
          <w:pPr>
            <w:pStyle w:val="TDC3"/>
            <w:rPr>
              <w:rFonts w:asciiTheme="minorHAnsi" w:eastAsiaTheme="minorEastAsia" w:hAnsiTheme="minorHAnsi" w:cstheme="minorBidi"/>
              <w:noProof/>
              <w:lang w:eastAsia="es-DO"/>
            </w:rPr>
          </w:pPr>
          <w:hyperlink w:anchor="_Toc410128621" w:history="1">
            <w:r w:rsidR="00D53F8F" w:rsidRPr="00D53F8F">
              <w:rPr>
                <w:rStyle w:val="Hipervnculo"/>
                <w:noProof/>
              </w:rPr>
              <w:t>3.9 Evaluación Oferta Económica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_Toc410128621 \h </w:instrText>
            </w:r>
            <w:r w:rsidR="00D53F8F" w:rsidRPr="00D53F8F">
              <w:rPr>
                <w:noProof/>
                <w:webHidden/>
              </w:rPr>
            </w:r>
            <w:r w:rsidR="00D53F8F" w:rsidRPr="00D53F8F">
              <w:rPr>
                <w:noProof/>
                <w:webHidden/>
              </w:rPr>
              <w:fldChar w:fldCharType="separate"/>
            </w:r>
            <w:r w:rsidR="00A64721">
              <w:rPr>
                <w:noProof/>
                <w:webHidden/>
              </w:rPr>
              <w:t>32</w:t>
            </w:r>
            <w:r w:rsidR="00D53F8F" w:rsidRPr="00D53F8F">
              <w:rPr>
                <w:noProof/>
                <w:webHidden/>
              </w:rPr>
              <w:fldChar w:fldCharType="end"/>
            </w:r>
          </w:hyperlink>
        </w:p>
        <w:p w14:paraId="6651BBCA" w14:textId="69E73EEA" w:rsidR="00D53F8F" w:rsidRPr="00D53F8F" w:rsidRDefault="008261F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D53F8F" w:rsidRPr="00D53F8F">
              <w:rPr>
                <w:rStyle w:val="Hipervnculo"/>
                <w:noProof/>
                <w:sz w:val="20"/>
                <w:szCs w:val="20"/>
              </w:rPr>
              <w:t>Sección IV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_Toc410128622 \h </w:instrText>
            </w:r>
            <w:r w:rsidR="00D53F8F" w:rsidRPr="00D53F8F">
              <w:rPr>
                <w:noProof/>
                <w:webHidden/>
                <w:sz w:val="20"/>
                <w:szCs w:val="20"/>
              </w:rPr>
            </w:r>
            <w:r w:rsidR="00D53F8F" w:rsidRPr="00D53F8F">
              <w:rPr>
                <w:noProof/>
                <w:webHidden/>
                <w:sz w:val="20"/>
                <w:szCs w:val="20"/>
              </w:rPr>
              <w:fldChar w:fldCharType="separate"/>
            </w:r>
            <w:r w:rsidR="00A64721">
              <w:rPr>
                <w:noProof/>
                <w:webHidden/>
                <w:sz w:val="20"/>
                <w:szCs w:val="20"/>
              </w:rPr>
              <w:t>33</w:t>
            </w:r>
            <w:r w:rsidR="00D53F8F" w:rsidRPr="00D53F8F">
              <w:rPr>
                <w:noProof/>
                <w:webHidden/>
                <w:sz w:val="20"/>
                <w:szCs w:val="20"/>
              </w:rPr>
              <w:fldChar w:fldCharType="end"/>
            </w:r>
          </w:hyperlink>
        </w:p>
        <w:p w14:paraId="689E1E8E" w14:textId="3EFC6913" w:rsidR="00D53F8F" w:rsidRPr="00D53F8F" w:rsidRDefault="008261F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D53F8F" w:rsidRPr="00D53F8F">
              <w:rPr>
                <w:rStyle w:val="Hipervnculo"/>
                <w:noProof/>
                <w:sz w:val="20"/>
                <w:szCs w:val="20"/>
              </w:rPr>
              <w:t>Adjudicación</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_Toc410128623 \h </w:instrText>
            </w:r>
            <w:r w:rsidR="00D53F8F" w:rsidRPr="00D53F8F">
              <w:rPr>
                <w:noProof/>
                <w:webHidden/>
                <w:sz w:val="20"/>
                <w:szCs w:val="20"/>
              </w:rPr>
            </w:r>
            <w:r w:rsidR="00D53F8F" w:rsidRPr="00D53F8F">
              <w:rPr>
                <w:noProof/>
                <w:webHidden/>
                <w:sz w:val="20"/>
                <w:szCs w:val="20"/>
              </w:rPr>
              <w:fldChar w:fldCharType="separate"/>
            </w:r>
            <w:r w:rsidR="00A64721">
              <w:rPr>
                <w:noProof/>
                <w:webHidden/>
                <w:sz w:val="20"/>
                <w:szCs w:val="20"/>
              </w:rPr>
              <w:t>33</w:t>
            </w:r>
            <w:r w:rsidR="00D53F8F" w:rsidRPr="00D53F8F">
              <w:rPr>
                <w:noProof/>
                <w:webHidden/>
                <w:sz w:val="20"/>
                <w:szCs w:val="20"/>
              </w:rPr>
              <w:fldChar w:fldCharType="end"/>
            </w:r>
          </w:hyperlink>
        </w:p>
        <w:p w14:paraId="15071630" w14:textId="68C5C826" w:rsidR="00D53F8F" w:rsidRPr="00D53F8F" w:rsidRDefault="008261F5">
          <w:pPr>
            <w:pStyle w:val="TDC3"/>
            <w:rPr>
              <w:rFonts w:asciiTheme="minorHAnsi" w:eastAsiaTheme="minorEastAsia" w:hAnsiTheme="minorHAnsi" w:cstheme="minorBidi"/>
              <w:noProof/>
              <w:lang w:eastAsia="es-DO"/>
            </w:rPr>
          </w:pPr>
          <w:hyperlink w:anchor="_Toc410128624" w:history="1">
            <w:r w:rsidR="00D53F8F" w:rsidRPr="00D53F8F">
              <w:rPr>
                <w:rStyle w:val="Hipervnculo"/>
                <w:noProof/>
              </w:rPr>
              <w:t>4.1 Criterios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_Toc410128624 \h </w:instrText>
            </w:r>
            <w:r w:rsidR="00D53F8F" w:rsidRPr="00D53F8F">
              <w:rPr>
                <w:noProof/>
                <w:webHidden/>
              </w:rPr>
            </w:r>
            <w:r w:rsidR="00D53F8F" w:rsidRPr="00D53F8F">
              <w:rPr>
                <w:noProof/>
                <w:webHidden/>
              </w:rPr>
              <w:fldChar w:fldCharType="separate"/>
            </w:r>
            <w:r w:rsidR="00A64721">
              <w:rPr>
                <w:noProof/>
                <w:webHidden/>
              </w:rPr>
              <w:t>33</w:t>
            </w:r>
            <w:r w:rsidR="00D53F8F" w:rsidRPr="00D53F8F">
              <w:rPr>
                <w:noProof/>
                <w:webHidden/>
              </w:rPr>
              <w:fldChar w:fldCharType="end"/>
            </w:r>
          </w:hyperlink>
        </w:p>
        <w:p w14:paraId="4BEAF8CB" w14:textId="3763CE54" w:rsidR="00D53F8F" w:rsidRPr="00D53F8F" w:rsidRDefault="008261F5">
          <w:pPr>
            <w:pStyle w:val="TDC3"/>
            <w:rPr>
              <w:rFonts w:asciiTheme="minorHAnsi" w:eastAsiaTheme="minorEastAsia" w:hAnsiTheme="minorHAnsi" w:cstheme="minorBidi"/>
              <w:noProof/>
              <w:lang w:eastAsia="es-DO"/>
            </w:rPr>
          </w:pPr>
          <w:hyperlink w:anchor="_Toc410128625" w:history="1">
            <w:r w:rsidR="00D53F8F" w:rsidRPr="00D53F8F">
              <w:rPr>
                <w:rStyle w:val="Hipervnculo"/>
                <w:noProof/>
              </w:rPr>
              <w:t>4.2 Empate entre Oferentes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_Toc410128625 \h </w:instrText>
            </w:r>
            <w:r w:rsidR="00D53F8F" w:rsidRPr="00D53F8F">
              <w:rPr>
                <w:noProof/>
                <w:webHidden/>
              </w:rPr>
            </w:r>
            <w:r w:rsidR="00D53F8F" w:rsidRPr="00D53F8F">
              <w:rPr>
                <w:noProof/>
                <w:webHidden/>
              </w:rPr>
              <w:fldChar w:fldCharType="separate"/>
            </w:r>
            <w:r w:rsidR="00A64721">
              <w:rPr>
                <w:noProof/>
                <w:webHidden/>
              </w:rPr>
              <w:t>33</w:t>
            </w:r>
            <w:r w:rsidR="00D53F8F" w:rsidRPr="00D53F8F">
              <w:rPr>
                <w:noProof/>
                <w:webHidden/>
              </w:rPr>
              <w:fldChar w:fldCharType="end"/>
            </w:r>
          </w:hyperlink>
        </w:p>
        <w:p w14:paraId="105756EB" w14:textId="19F790E3" w:rsidR="00D53F8F" w:rsidRPr="00D53F8F" w:rsidRDefault="008261F5">
          <w:pPr>
            <w:pStyle w:val="TDC3"/>
            <w:rPr>
              <w:rFonts w:asciiTheme="minorHAnsi" w:eastAsiaTheme="minorEastAsia" w:hAnsiTheme="minorHAnsi" w:cstheme="minorBidi"/>
              <w:noProof/>
              <w:lang w:eastAsia="es-DO"/>
            </w:rPr>
          </w:pPr>
          <w:hyperlink w:anchor="_Toc410128626" w:history="1">
            <w:r w:rsidR="00D53F8F" w:rsidRPr="00D53F8F">
              <w:rPr>
                <w:rStyle w:val="Hipervnculo"/>
                <w:noProof/>
              </w:rPr>
              <w:t>4.3  Declaración de Desierto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_Toc410128626 \h </w:instrText>
            </w:r>
            <w:r w:rsidR="00D53F8F" w:rsidRPr="00D53F8F">
              <w:rPr>
                <w:noProof/>
                <w:webHidden/>
              </w:rPr>
            </w:r>
            <w:r w:rsidR="00D53F8F" w:rsidRPr="00D53F8F">
              <w:rPr>
                <w:noProof/>
                <w:webHidden/>
              </w:rPr>
              <w:fldChar w:fldCharType="separate"/>
            </w:r>
            <w:r w:rsidR="00A64721">
              <w:rPr>
                <w:noProof/>
                <w:webHidden/>
              </w:rPr>
              <w:t>33</w:t>
            </w:r>
            <w:r w:rsidR="00D53F8F" w:rsidRPr="00D53F8F">
              <w:rPr>
                <w:noProof/>
                <w:webHidden/>
              </w:rPr>
              <w:fldChar w:fldCharType="end"/>
            </w:r>
          </w:hyperlink>
        </w:p>
        <w:p w14:paraId="01AE40AE" w14:textId="03F4EF5D" w:rsidR="00D53F8F" w:rsidRPr="00D53F8F" w:rsidRDefault="008261F5">
          <w:pPr>
            <w:pStyle w:val="TDC3"/>
            <w:rPr>
              <w:rFonts w:asciiTheme="minorHAnsi" w:eastAsiaTheme="minorEastAsia" w:hAnsiTheme="minorHAnsi" w:cstheme="minorBidi"/>
              <w:noProof/>
              <w:lang w:eastAsia="es-DO"/>
            </w:rPr>
          </w:pPr>
          <w:hyperlink w:anchor="_Toc410128627" w:history="1">
            <w:r w:rsidR="00D53F8F" w:rsidRPr="00D53F8F">
              <w:rPr>
                <w:rStyle w:val="Hipervnculo"/>
                <w:noProof/>
              </w:rPr>
              <w:t>4.4  Acuerdo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_Toc410128627 \h </w:instrText>
            </w:r>
            <w:r w:rsidR="00D53F8F" w:rsidRPr="00D53F8F">
              <w:rPr>
                <w:noProof/>
                <w:webHidden/>
              </w:rPr>
            </w:r>
            <w:r w:rsidR="00D53F8F" w:rsidRPr="00D53F8F">
              <w:rPr>
                <w:noProof/>
                <w:webHidden/>
              </w:rPr>
              <w:fldChar w:fldCharType="separate"/>
            </w:r>
            <w:r w:rsidR="00A64721">
              <w:rPr>
                <w:noProof/>
                <w:webHidden/>
              </w:rPr>
              <w:t>34</w:t>
            </w:r>
            <w:r w:rsidR="00D53F8F" w:rsidRPr="00D53F8F">
              <w:rPr>
                <w:noProof/>
                <w:webHidden/>
              </w:rPr>
              <w:fldChar w:fldCharType="end"/>
            </w:r>
          </w:hyperlink>
        </w:p>
        <w:p w14:paraId="14F3F562" w14:textId="2884FC57" w:rsidR="00D53F8F" w:rsidRPr="00D53F8F" w:rsidRDefault="008261F5">
          <w:pPr>
            <w:pStyle w:val="TDC3"/>
            <w:rPr>
              <w:rFonts w:asciiTheme="minorHAnsi" w:eastAsiaTheme="minorEastAsia" w:hAnsiTheme="minorHAnsi" w:cstheme="minorBidi"/>
              <w:noProof/>
              <w:lang w:eastAsia="es-DO"/>
            </w:rPr>
          </w:pPr>
          <w:hyperlink w:anchor="_Toc410128628" w:history="1">
            <w:r w:rsidR="00D53F8F" w:rsidRPr="00D53F8F">
              <w:rPr>
                <w:rStyle w:val="Hipervnculo"/>
                <w:noProof/>
              </w:rPr>
              <w:t>4.5 Adjudicaciones Posteriores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_Toc410128628 \h </w:instrText>
            </w:r>
            <w:r w:rsidR="00D53F8F" w:rsidRPr="00D53F8F">
              <w:rPr>
                <w:noProof/>
                <w:webHidden/>
              </w:rPr>
            </w:r>
            <w:r w:rsidR="00D53F8F" w:rsidRPr="00D53F8F">
              <w:rPr>
                <w:noProof/>
                <w:webHidden/>
              </w:rPr>
              <w:fldChar w:fldCharType="separate"/>
            </w:r>
            <w:r w:rsidR="00A64721">
              <w:rPr>
                <w:noProof/>
                <w:webHidden/>
              </w:rPr>
              <w:t>34</w:t>
            </w:r>
            <w:r w:rsidR="00D53F8F" w:rsidRPr="00D53F8F">
              <w:rPr>
                <w:noProof/>
                <w:webHidden/>
              </w:rPr>
              <w:fldChar w:fldCharType="end"/>
            </w:r>
          </w:hyperlink>
        </w:p>
        <w:p w14:paraId="6E195D7C" w14:textId="4D3A3F42" w:rsidR="00D53F8F" w:rsidRPr="00D53F8F" w:rsidRDefault="008261F5">
          <w:pPr>
            <w:pStyle w:val="TDC1"/>
            <w:rPr>
              <w:rFonts w:asciiTheme="minorHAnsi" w:eastAsiaTheme="minorEastAsia" w:hAnsiTheme="minorHAnsi" w:cstheme="minorBidi"/>
              <w:b w:val="0"/>
              <w:bCs w:val="0"/>
              <w:iCs w:val="0"/>
              <w:sz w:val="20"/>
              <w:szCs w:val="20"/>
              <w:lang w:val="es-DO"/>
            </w:rPr>
          </w:pPr>
          <w:hyperlink w:anchor="_Toc410128629" w:history="1">
            <w:r w:rsidR="00D53F8F" w:rsidRPr="00D53F8F">
              <w:rPr>
                <w:rStyle w:val="Hipervnculo"/>
                <w:sz w:val="20"/>
                <w:szCs w:val="20"/>
                <w:lang w:val="es-MX"/>
              </w:rPr>
              <w:t>PARTE 2</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_Toc410128629 \h </w:instrText>
            </w:r>
            <w:r w:rsidR="00D53F8F" w:rsidRPr="00D53F8F">
              <w:rPr>
                <w:webHidden/>
                <w:sz w:val="20"/>
                <w:szCs w:val="20"/>
              </w:rPr>
            </w:r>
            <w:r w:rsidR="00D53F8F" w:rsidRPr="00D53F8F">
              <w:rPr>
                <w:webHidden/>
                <w:sz w:val="20"/>
                <w:szCs w:val="20"/>
              </w:rPr>
              <w:fldChar w:fldCharType="separate"/>
            </w:r>
            <w:r w:rsidR="00A64721">
              <w:rPr>
                <w:webHidden/>
                <w:sz w:val="20"/>
                <w:szCs w:val="20"/>
              </w:rPr>
              <w:t>34</w:t>
            </w:r>
            <w:r w:rsidR="00D53F8F" w:rsidRPr="00D53F8F">
              <w:rPr>
                <w:webHidden/>
                <w:sz w:val="20"/>
                <w:szCs w:val="20"/>
              </w:rPr>
              <w:fldChar w:fldCharType="end"/>
            </w:r>
          </w:hyperlink>
        </w:p>
        <w:p w14:paraId="5E244752" w14:textId="785EF0B7" w:rsidR="00D53F8F" w:rsidRPr="00D53F8F" w:rsidRDefault="008261F5">
          <w:pPr>
            <w:pStyle w:val="TDC1"/>
            <w:rPr>
              <w:rFonts w:asciiTheme="minorHAnsi" w:eastAsiaTheme="minorEastAsia" w:hAnsiTheme="minorHAnsi" w:cstheme="minorBidi"/>
              <w:b w:val="0"/>
              <w:bCs w:val="0"/>
              <w:iCs w:val="0"/>
              <w:sz w:val="20"/>
              <w:szCs w:val="20"/>
              <w:lang w:val="es-DO"/>
            </w:rPr>
          </w:pPr>
          <w:hyperlink w:anchor="_Toc410128630" w:history="1">
            <w:r w:rsidR="00D53F8F" w:rsidRPr="00D53F8F">
              <w:rPr>
                <w:rStyle w:val="Hipervnculo"/>
                <w:sz w:val="20"/>
                <w:szCs w:val="20"/>
              </w:rPr>
              <w:t>CONTRATO</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_Toc410128630 \h </w:instrText>
            </w:r>
            <w:r w:rsidR="00D53F8F" w:rsidRPr="00D53F8F">
              <w:rPr>
                <w:webHidden/>
                <w:sz w:val="20"/>
                <w:szCs w:val="20"/>
              </w:rPr>
            </w:r>
            <w:r w:rsidR="00D53F8F" w:rsidRPr="00D53F8F">
              <w:rPr>
                <w:webHidden/>
                <w:sz w:val="20"/>
                <w:szCs w:val="20"/>
              </w:rPr>
              <w:fldChar w:fldCharType="separate"/>
            </w:r>
            <w:r w:rsidR="00A64721">
              <w:rPr>
                <w:webHidden/>
                <w:sz w:val="20"/>
                <w:szCs w:val="20"/>
              </w:rPr>
              <w:t>34</w:t>
            </w:r>
            <w:r w:rsidR="00D53F8F" w:rsidRPr="00D53F8F">
              <w:rPr>
                <w:webHidden/>
                <w:sz w:val="20"/>
                <w:szCs w:val="20"/>
              </w:rPr>
              <w:fldChar w:fldCharType="end"/>
            </w:r>
          </w:hyperlink>
        </w:p>
        <w:p w14:paraId="30D0F692" w14:textId="1E99655D" w:rsidR="00D53F8F" w:rsidRPr="00D53F8F" w:rsidRDefault="008261F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D53F8F" w:rsidRPr="00D53F8F">
              <w:rPr>
                <w:rStyle w:val="Hipervnculo"/>
                <w:noProof/>
                <w:sz w:val="20"/>
                <w:szCs w:val="20"/>
              </w:rPr>
              <w:t>Sección 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_Toc410128631 \h </w:instrText>
            </w:r>
            <w:r w:rsidR="00D53F8F" w:rsidRPr="00D53F8F">
              <w:rPr>
                <w:noProof/>
                <w:webHidden/>
                <w:sz w:val="20"/>
                <w:szCs w:val="20"/>
              </w:rPr>
            </w:r>
            <w:r w:rsidR="00D53F8F" w:rsidRPr="00D53F8F">
              <w:rPr>
                <w:noProof/>
                <w:webHidden/>
                <w:sz w:val="20"/>
                <w:szCs w:val="20"/>
              </w:rPr>
              <w:fldChar w:fldCharType="separate"/>
            </w:r>
            <w:r w:rsidR="00A64721">
              <w:rPr>
                <w:noProof/>
                <w:webHidden/>
                <w:sz w:val="20"/>
                <w:szCs w:val="20"/>
              </w:rPr>
              <w:t>34</w:t>
            </w:r>
            <w:r w:rsidR="00D53F8F" w:rsidRPr="00D53F8F">
              <w:rPr>
                <w:noProof/>
                <w:webHidden/>
                <w:sz w:val="20"/>
                <w:szCs w:val="20"/>
              </w:rPr>
              <w:fldChar w:fldCharType="end"/>
            </w:r>
          </w:hyperlink>
        </w:p>
        <w:p w14:paraId="5B901A73" w14:textId="0B58C499" w:rsidR="00D53F8F" w:rsidRPr="00D53F8F" w:rsidRDefault="008261F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D53F8F" w:rsidRPr="00D53F8F">
              <w:rPr>
                <w:rStyle w:val="Hipervnculo"/>
                <w:noProof/>
                <w:sz w:val="20"/>
                <w:szCs w:val="20"/>
              </w:rPr>
              <w:t>Disposiciones Sobre los Contratos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_Toc410128632 \h </w:instrText>
            </w:r>
            <w:r w:rsidR="00D53F8F" w:rsidRPr="00D53F8F">
              <w:rPr>
                <w:noProof/>
                <w:webHidden/>
                <w:sz w:val="20"/>
                <w:szCs w:val="20"/>
              </w:rPr>
            </w:r>
            <w:r w:rsidR="00D53F8F" w:rsidRPr="00D53F8F">
              <w:rPr>
                <w:noProof/>
                <w:webHidden/>
                <w:sz w:val="20"/>
                <w:szCs w:val="20"/>
              </w:rPr>
              <w:fldChar w:fldCharType="separate"/>
            </w:r>
            <w:r w:rsidR="00A64721">
              <w:rPr>
                <w:noProof/>
                <w:webHidden/>
                <w:sz w:val="20"/>
                <w:szCs w:val="20"/>
              </w:rPr>
              <w:t>34</w:t>
            </w:r>
            <w:r w:rsidR="00D53F8F" w:rsidRPr="00D53F8F">
              <w:rPr>
                <w:noProof/>
                <w:webHidden/>
                <w:sz w:val="20"/>
                <w:szCs w:val="20"/>
              </w:rPr>
              <w:fldChar w:fldCharType="end"/>
            </w:r>
          </w:hyperlink>
        </w:p>
        <w:p w14:paraId="42539EB2" w14:textId="6F8E63A2" w:rsidR="00D53F8F" w:rsidRPr="00D53F8F" w:rsidRDefault="008261F5">
          <w:pPr>
            <w:pStyle w:val="TDC3"/>
            <w:rPr>
              <w:rFonts w:asciiTheme="minorHAnsi" w:eastAsiaTheme="minorEastAsia" w:hAnsiTheme="minorHAnsi" w:cstheme="minorBidi"/>
              <w:noProof/>
              <w:lang w:eastAsia="es-DO"/>
            </w:rPr>
          </w:pPr>
          <w:hyperlink w:anchor="_Toc410128633" w:history="1">
            <w:r w:rsidR="00D53F8F" w:rsidRPr="00D53F8F">
              <w:rPr>
                <w:rStyle w:val="Hipervnculo"/>
                <w:noProof/>
              </w:rPr>
              <w:t>5.1 Condiciones Generales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_Toc410128633 \h </w:instrText>
            </w:r>
            <w:r w:rsidR="00D53F8F" w:rsidRPr="00D53F8F">
              <w:rPr>
                <w:noProof/>
                <w:webHidden/>
              </w:rPr>
            </w:r>
            <w:r w:rsidR="00D53F8F" w:rsidRPr="00D53F8F">
              <w:rPr>
                <w:noProof/>
                <w:webHidden/>
              </w:rPr>
              <w:fldChar w:fldCharType="separate"/>
            </w:r>
            <w:r w:rsidR="00A64721">
              <w:rPr>
                <w:noProof/>
                <w:webHidden/>
              </w:rPr>
              <w:t>34</w:t>
            </w:r>
            <w:r w:rsidR="00D53F8F" w:rsidRPr="00D53F8F">
              <w:rPr>
                <w:noProof/>
                <w:webHidden/>
              </w:rPr>
              <w:fldChar w:fldCharType="end"/>
            </w:r>
          </w:hyperlink>
        </w:p>
        <w:p w14:paraId="1CFBE23E" w14:textId="12C733AE" w:rsidR="00D53F8F" w:rsidRPr="00D53F8F" w:rsidRDefault="008261F5">
          <w:pPr>
            <w:pStyle w:val="TDC3"/>
            <w:rPr>
              <w:rFonts w:asciiTheme="minorHAnsi" w:eastAsiaTheme="minorEastAsia" w:hAnsiTheme="minorHAnsi" w:cstheme="minorBidi"/>
              <w:noProof/>
              <w:lang w:eastAsia="es-DO"/>
            </w:rPr>
          </w:pPr>
          <w:hyperlink w:anchor="_Toc410128634" w:history="1">
            <w:r w:rsidR="00D53F8F" w:rsidRPr="00D53F8F">
              <w:rPr>
                <w:rStyle w:val="Hipervnculo"/>
                <w:noProof/>
              </w:rPr>
              <w:t>5.1.1 Validez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_Toc410128634 \h </w:instrText>
            </w:r>
            <w:r w:rsidR="00D53F8F" w:rsidRPr="00D53F8F">
              <w:rPr>
                <w:noProof/>
                <w:webHidden/>
              </w:rPr>
            </w:r>
            <w:r w:rsidR="00D53F8F" w:rsidRPr="00D53F8F">
              <w:rPr>
                <w:noProof/>
                <w:webHidden/>
              </w:rPr>
              <w:fldChar w:fldCharType="separate"/>
            </w:r>
            <w:r w:rsidR="00A64721">
              <w:rPr>
                <w:noProof/>
                <w:webHidden/>
              </w:rPr>
              <w:t>34</w:t>
            </w:r>
            <w:r w:rsidR="00D53F8F" w:rsidRPr="00D53F8F">
              <w:rPr>
                <w:noProof/>
                <w:webHidden/>
              </w:rPr>
              <w:fldChar w:fldCharType="end"/>
            </w:r>
          </w:hyperlink>
        </w:p>
        <w:p w14:paraId="06231442" w14:textId="18BFE74E" w:rsidR="00D53F8F" w:rsidRPr="00D53F8F" w:rsidRDefault="008261F5">
          <w:pPr>
            <w:pStyle w:val="TDC3"/>
            <w:rPr>
              <w:rFonts w:asciiTheme="minorHAnsi" w:eastAsiaTheme="minorEastAsia" w:hAnsiTheme="minorHAnsi" w:cstheme="minorBidi"/>
              <w:noProof/>
              <w:lang w:eastAsia="es-DO"/>
            </w:rPr>
          </w:pPr>
          <w:hyperlink w:anchor="_Toc410128635" w:history="1">
            <w:r w:rsidR="00D53F8F" w:rsidRPr="00D53F8F">
              <w:rPr>
                <w:rStyle w:val="Hipervnculo"/>
                <w:noProof/>
              </w:rPr>
              <w:t>5.1.2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_Toc410128635 \h </w:instrText>
            </w:r>
            <w:r w:rsidR="00D53F8F" w:rsidRPr="00D53F8F">
              <w:rPr>
                <w:noProof/>
                <w:webHidden/>
              </w:rPr>
            </w:r>
            <w:r w:rsidR="00D53F8F" w:rsidRPr="00D53F8F">
              <w:rPr>
                <w:noProof/>
                <w:webHidden/>
              </w:rPr>
              <w:fldChar w:fldCharType="separate"/>
            </w:r>
            <w:r w:rsidR="00A64721">
              <w:rPr>
                <w:noProof/>
                <w:webHidden/>
              </w:rPr>
              <w:t>34</w:t>
            </w:r>
            <w:r w:rsidR="00D53F8F" w:rsidRPr="00D53F8F">
              <w:rPr>
                <w:noProof/>
                <w:webHidden/>
              </w:rPr>
              <w:fldChar w:fldCharType="end"/>
            </w:r>
          </w:hyperlink>
        </w:p>
        <w:p w14:paraId="0ACCD024" w14:textId="0AC2A744" w:rsidR="00D53F8F" w:rsidRPr="00D53F8F" w:rsidRDefault="008261F5">
          <w:pPr>
            <w:pStyle w:val="TDC3"/>
            <w:rPr>
              <w:rFonts w:asciiTheme="minorHAnsi" w:eastAsiaTheme="minorEastAsia" w:hAnsiTheme="minorHAnsi" w:cstheme="minorBidi"/>
              <w:noProof/>
              <w:lang w:eastAsia="es-DO"/>
            </w:rPr>
          </w:pPr>
          <w:hyperlink w:anchor="_Toc410128636" w:history="1">
            <w:r w:rsidR="00D53F8F" w:rsidRPr="00D53F8F">
              <w:rPr>
                <w:rStyle w:val="Hipervnculo"/>
                <w:noProof/>
              </w:rPr>
              <w:t>5.1.3 Perfeccionamiento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_Toc410128636 \h </w:instrText>
            </w:r>
            <w:r w:rsidR="00D53F8F" w:rsidRPr="00D53F8F">
              <w:rPr>
                <w:noProof/>
                <w:webHidden/>
              </w:rPr>
            </w:r>
            <w:r w:rsidR="00D53F8F" w:rsidRPr="00D53F8F">
              <w:rPr>
                <w:noProof/>
                <w:webHidden/>
              </w:rPr>
              <w:fldChar w:fldCharType="separate"/>
            </w:r>
            <w:r w:rsidR="00A64721">
              <w:rPr>
                <w:noProof/>
                <w:webHidden/>
              </w:rPr>
              <w:t>34</w:t>
            </w:r>
            <w:r w:rsidR="00D53F8F" w:rsidRPr="00D53F8F">
              <w:rPr>
                <w:noProof/>
                <w:webHidden/>
              </w:rPr>
              <w:fldChar w:fldCharType="end"/>
            </w:r>
          </w:hyperlink>
        </w:p>
        <w:p w14:paraId="6E59B657" w14:textId="1C08CA9B" w:rsidR="00D53F8F" w:rsidRPr="00D53F8F" w:rsidRDefault="008261F5" w:rsidP="00B77E93">
          <w:pPr>
            <w:pStyle w:val="TDC3"/>
            <w:ind w:left="851" w:hanging="371"/>
            <w:rPr>
              <w:rFonts w:asciiTheme="minorHAnsi" w:eastAsiaTheme="minorEastAsia" w:hAnsiTheme="minorHAnsi" w:cstheme="minorBidi"/>
              <w:noProof/>
              <w:lang w:eastAsia="es-DO"/>
            </w:rPr>
          </w:pPr>
          <w:hyperlink w:anchor="_Toc410128637" w:history="1">
            <w:r w:rsidR="00D53F8F" w:rsidRPr="00D53F8F">
              <w:rPr>
                <w:rStyle w:val="Hipervnculo"/>
                <w:noProof/>
              </w:rPr>
              <w:t>5.1.4 Plazo para la Suscripción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_Toc410128637 \h </w:instrText>
            </w:r>
            <w:r w:rsidR="00D53F8F" w:rsidRPr="00D53F8F">
              <w:rPr>
                <w:noProof/>
                <w:webHidden/>
              </w:rPr>
            </w:r>
            <w:r w:rsidR="00D53F8F" w:rsidRPr="00D53F8F">
              <w:rPr>
                <w:noProof/>
                <w:webHidden/>
              </w:rPr>
              <w:fldChar w:fldCharType="separate"/>
            </w:r>
            <w:r w:rsidR="00A64721">
              <w:rPr>
                <w:noProof/>
                <w:webHidden/>
              </w:rPr>
              <w:t>35</w:t>
            </w:r>
            <w:r w:rsidR="00D53F8F" w:rsidRPr="00D53F8F">
              <w:rPr>
                <w:noProof/>
                <w:webHidden/>
              </w:rPr>
              <w:fldChar w:fldCharType="end"/>
            </w:r>
          </w:hyperlink>
        </w:p>
        <w:p w14:paraId="02B50977" w14:textId="04DB87C3" w:rsidR="00D53F8F" w:rsidRPr="00D53F8F" w:rsidRDefault="008261F5">
          <w:pPr>
            <w:pStyle w:val="TDC3"/>
            <w:rPr>
              <w:rFonts w:asciiTheme="minorHAnsi" w:eastAsiaTheme="minorEastAsia" w:hAnsiTheme="minorHAnsi" w:cstheme="minorBidi"/>
              <w:noProof/>
              <w:lang w:eastAsia="es-DO"/>
            </w:rPr>
          </w:pPr>
          <w:hyperlink w:anchor="_Toc410128638" w:history="1">
            <w:r w:rsidR="00D53F8F" w:rsidRPr="00D53F8F">
              <w:rPr>
                <w:rStyle w:val="Hipervnculo"/>
                <w:noProof/>
              </w:rPr>
              <w:t>5.1.5 Incumplimiento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_Toc410128638 \h </w:instrText>
            </w:r>
            <w:r w:rsidR="00D53F8F" w:rsidRPr="00D53F8F">
              <w:rPr>
                <w:noProof/>
                <w:webHidden/>
              </w:rPr>
            </w:r>
            <w:r w:rsidR="00D53F8F" w:rsidRPr="00D53F8F">
              <w:rPr>
                <w:noProof/>
                <w:webHidden/>
              </w:rPr>
              <w:fldChar w:fldCharType="separate"/>
            </w:r>
            <w:r w:rsidR="00A64721">
              <w:rPr>
                <w:noProof/>
                <w:webHidden/>
              </w:rPr>
              <w:t>35</w:t>
            </w:r>
            <w:r w:rsidR="00D53F8F" w:rsidRPr="00D53F8F">
              <w:rPr>
                <w:noProof/>
                <w:webHidden/>
              </w:rPr>
              <w:fldChar w:fldCharType="end"/>
            </w:r>
          </w:hyperlink>
        </w:p>
        <w:p w14:paraId="7638D665" w14:textId="4D277E53" w:rsidR="00D53F8F" w:rsidRPr="00D53F8F" w:rsidRDefault="008261F5">
          <w:pPr>
            <w:pStyle w:val="TDC3"/>
            <w:rPr>
              <w:rFonts w:asciiTheme="minorHAnsi" w:eastAsiaTheme="minorEastAsia" w:hAnsiTheme="minorHAnsi" w:cstheme="minorBidi"/>
              <w:noProof/>
              <w:lang w:eastAsia="es-DO"/>
            </w:rPr>
          </w:pPr>
          <w:hyperlink w:anchor="_Toc410128639" w:history="1">
            <w:r w:rsidR="00D53F8F" w:rsidRPr="00D53F8F">
              <w:rPr>
                <w:rStyle w:val="Hipervnculo"/>
                <w:noProof/>
              </w:rPr>
              <w:t>5.1.6 Efectos del Incumplimiento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_Toc410128639 \h </w:instrText>
            </w:r>
            <w:r w:rsidR="00D53F8F" w:rsidRPr="00D53F8F">
              <w:rPr>
                <w:noProof/>
                <w:webHidden/>
              </w:rPr>
            </w:r>
            <w:r w:rsidR="00D53F8F" w:rsidRPr="00D53F8F">
              <w:rPr>
                <w:noProof/>
                <w:webHidden/>
              </w:rPr>
              <w:fldChar w:fldCharType="separate"/>
            </w:r>
            <w:r w:rsidR="00A64721">
              <w:rPr>
                <w:noProof/>
                <w:webHidden/>
              </w:rPr>
              <w:t>35</w:t>
            </w:r>
            <w:r w:rsidR="00D53F8F" w:rsidRPr="00D53F8F">
              <w:rPr>
                <w:noProof/>
                <w:webHidden/>
              </w:rPr>
              <w:fldChar w:fldCharType="end"/>
            </w:r>
          </w:hyperlink>
        </w:p>
        <w:p w14:paraId="7D85DB6C" w14:textId="7120E1E0" w:rsidR="00D53F8F" w:rsidRPr="00D53F8F" w:rsidRDefault="008261F5">
          <w:pPr>
            <w:pStyle w:val="TDC3"/>
            <w:rPr>
              <w:rFonts w:asciiTheme="minorHAnsi" w:eastAsiaTheme="minorEastAsia" w:hAnsiTheme="minorHAnsi" w:cstheme="minorBidi"/>
              <w:noProof/>
              <w:lang w:eastAsia="es-DO"/>
            </w:rPr>
          </w:pPr>
          <w:hyperlink w:anchor="_Toc410128640" w:history="1">
            <w:r w:rsidR="00D53F8F" w:rsidRPr="00D53F8F">
              <w:rPr>
                <w:rStyle w:val="Hipervnculo"/>
                <w:noProof/>
              </w:rPr>
              <w:t>5.1.7 Ampliación o Reducción de la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_Toc410128640 \h </w:instrText>
            </w:r>
            <w:r w:rsidR="00D53F8F" w:rsidRPr="00D53F8F">
              <w:rPr>
                <w:noProof/>
                <w:webHidden/>
              </w:rPr>
            </w:r>
            <w:r w:rsidR="00D53F8F" w:rsidRPr="00D53F8F">
              <w:rPr>
                <w:noProof/>
                <w:webHidden/>
              </w:rPr>
              <w:fldChar w:fldCharType="separate"/>
            </w:r>
            <w:r w:rsidR="00A64721">
              <w:rPr>
                <w:noProof/>
                <w:webHidden/>
              </w:rPr>
              <w:t>35</w:t>
            </w:r>
            <w:r w:rsidR="00D53F8F" w:rsidRPr="00D53F8F">
              <w:rPr>
                <w:noProof/>
                <w:webHidden/>
              </w:rPr>
              <w:fldChar w:fldCharType="end"/>
            </w:r>
          </w:hyperlink>
        </w:p>
        <w:p w14:paraId="133FC363" w14:textId="5AFA6719" w:rsidR="00D53F8F" w:rsidRPr="00D53F8F" w:rsidRDefault="008261F5">
          <w:pPr>
            <w:pStyle w:val="TDC3"/>
            <w:rPr>
              <w:rFonts w:asciiTheme="minorHAnsi" w:eastAsiaTheme="minorEastAsia" w:hAnsiTheme="minorHAnsi" w:cstheme="minorBidi"/>
              <w:noProof/>
              <w:lang w:eastAsia="es-DO"/>
            </w:rPr>
          </w:pPr>
          <w:hyperlink w:anchor="_Toc410128641" w:history="1">
            <w:r w:rsidR="00D53F8F" w:rsidRPr="00D53F8F">
              <w:rPr>
                <w:rStyle w:val="Hipervnculo"/>
                <w:noProof/>
              </w:rPr>
              <w:t>5.1.8 Finalización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_Toc410128641 \h </w:instrText>
            </w:r>
            <w:r w:rsidR="00D53F8F" w:rsidRPr="00D53F8F">
              <w:rPr>
                <w:noProof/>
                <w:webHidden/>
              </w:rPr>
            </w:r>
            <w:r w:rsidR="00D53F8F" w:rsidRPr="00D53F8F">
              <w:rPr>
                <w:noProof/>
                <w:webHidden/>
              </w:rPr>
              <w:fldChar w:fldCharType="separate"/>
            </w:r>
            <w:r w:rsidR="00A64721">
              <w:rPr>
                <w:noProof/>
                <w:webHidden/>
              </w:rPr>
              <w:t>35</w:t>
            </w:r>
            <w:r w:rsidR="00D53F8F" w:rsidRPr="00D53F8F">
              <w:rPr>
                <w:noProof/>
                <w:webHidden/>
              </w:rPr>
              <w:fldChar w:fldCharType="end"/>
            </w:r>
          </w:hyperlink>
        </w:p>
        <w:p w14:paraId="103757E7" w14:textId="10E832CF" w:rsidR="00D53F8F" w:rsidRPr="00D53F8F" w:rsidRDefault="008261F5">
          <w:pPr>
            <w:pStyle w:val="TDC3"/>
            <w:rPr>
              <w:rFonts w:asciiTheme="minorHAnsi" w:eastAsiaTheme="minorEastAsia" w:hAnsiTheme="minorHAnsi" w:cstheme="minorBidi"/>
              <w:noProof/>
              <w:lang w:eastAsia="es-DO"/>
            </w:rPr>
          </w:pPr>
          <w:hyperlink w:anchor="_Toc410128642" w:history="1">
            <w:r w:rsidR="00D53F8F" w:rsidRPr="00D53F8F">
              <w:rPr>
                <w:rStyle w:val="Hipervnculo"/>
                <w:noProof/>
              </w:rPr>
              <w:t>5.1.9 Subcontratos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_Toc410128642 \h </w:instrText>
            </w:r>
            <w:r w:rsidR="00D53F8F" w:rsidRPr="00D53F8F">
              <w:rPr>
                <w:noProof/>
                <w:webHidden/>
              </w:rPr>
            </w:r>
            <w:r w:rsidR="00D53F8F" w:rsidRPr="00D53F8F">
              <w:rPr>
                <w:noProof/>
                <w:webHidden/>
              </w:rPr>
              <w:fldChar w:fldCharType="separate"/>
            </w:r>
            <w:r w:rsidR="00A64721">
              <w:rPr>
                <w:noProof/>
                <w:webHidden/>
              </w:rPr>
              <w:t>36</w:t>
            </w:r>
            <w:r w:rsidR="00D53F8F" w:rsidRPr="00D53F8F">
              <w:rPr>
                <w:noProof/>
                <w:webHidden/>
              </w:rPr>
              <w:fldChar w:fldCharType="end"/>
            </w:r>
          </w:hyperlink>
        </w:p>
        <w:p w14:paraId="3633EF77" w14:textId="794CB01C" w:rsidR="00D53F8F" w:rsidRPr="00D53F8F" w:rsidRDefault="008261F5">
          <w:pPr>
            <w:pStyle w:val="TDC3"/>
            <w:rPr>
              <w:rFonts w:asciiTheme="minorHAnsi" w:eastAsiaTheme="minorEastAsia" w:hAnsiTheme="minorHAnsi" w:cstheme="minorBidi"/>
              <w:noProof/>
              <w:lang w:eastAsia="es-DO"/>
            </w:rPr>
          </w:pPr>
          <w:hyperlink w:anchor="_Toc410128643" w:history="1">
            <w:r w:rsidR="00D53F8F" w:rsidRPr="00D53F8F">
              <w:rPr>
                <w:rStyle w:val="Hipervnculo"/>
                <w:noProof/>
              </w:rPr>
              <w:t>5.2 Condiciones Específicas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_Toc410128643 \h </w:instrText>
            </w:r>
            <w:r w:rsidR="00D53F8F" w:rsidRPr="00D53F8F">
              <w:rPr>
                <w:noProof/>
                <w:webHidden/>
              </w:rPr>
            </w:r>
            <w:r w:rsidR="00D53F8F" w:rsidRPr="00D53F8F">
              <w:rPr>
                <w:noProof/>
                <w:webHidden/>
              </w:rPr>
              <w:fldChar w:fldCharType="separate"/>
            </w:r>
            <w:r w:rsidR="00A64721">
              <w:rPr>
                <w:noProof/>
                <w:webHidden/>
              </w:rPr>
              <w:t>36</w:t>
            </w:r>
            <w:r w:rsidR="00D53F8F" w:rsidRPr="00D53F8F">
              <w:rPr>
                <w:noProof/>
                <w:webHidden/>
              </w:rPr>
              <w:fldChar w:fldCharType="end"/>
            </w:r>
          </w:hyperlink>
        </w:p>
        <w:p w14:paraId="01768B11" w14:textId="28F52E4F" w:rsidR="00D53F8F" w:rsidRPr="00D53F8F" w:rsidRDefault="008261F5">
          <w:pPr>
            <w:pStyle w:val="TDC3"/>
            <w:rPr>
              <w:rFonts w:asciiTheme="minorHAnsi" w:eastAsiaTheme="minorEastAsia" w:hAnsiTheme="minorHAnsi" w:cstheme="minorBidi"/>
              <w:noProof/>
              <w:lang w:eastAsia="es-DO"/>
            </w:rPr>
          </w:pPr>
          <w:hyperlink w:anchor="_Toc410128644" w:history="1">
            <w:r w:rsidR="00D53F8F" w:rsidRPr="00D53F8F">
              <w:rPr>
                <w:rStyle w:val="Hipervnculo"/>
                <w:noProof/>
              </w:rPr>
              <w:t>5.2.1 Vigencia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_Toc410128644 \h </w:instrText>
            </w:r>
            <w:r w:rsidR="00D53F8F" w:rsidRPr="00D53F8F">
              <w:rPr>
                <w:noProof/>
                <w:webHidden/>
              </w:rPr>
            </w:r>
            <w:r w:rsidR="00D53F8F" w:rsidRPr="00D53F8F">
              <w:rPr>
                <w:noProof/>
                <w:webHidden/>
              </w:rPr>
              <w:fldChar w:fldCharType="separate"/>
            </w:r>
            <w:r w:rsidR="00A64721">
              <w:rPr>
                <w:noProof/>
                <w:webHidden/>
              </w:rPr>
              <w:t>36</w:t>
            </w:r>
            <w:r w:rsidR="00D53F8F" w:rsidRPr="00D53F8F">
              <w:rPr>
                <w:noProof/>
                <w:webHidden/>
              </w:rPr>
              <w:fldChar w:fldCharType="end"/>
            </w:r>
          </w:hyperlink>
        </w:p>
        <w:p w14:paraId="3BC1AEB1" w14:textId="1ADBABDE" w:rsidR="00D53F8F" w:rsidRPr="00D53F8F" w:rsidRDefault="008261F5">
          <w:pPr>
            <w:pStyle w:val="TDC3"/>
            <w:rPr>
              <w:rFonts w:asciiTheme="minorHAnsi" w:eastAsiaTheme="minorEastAsia" w:hAnsiTheme="minorHAnsi" w:cstheme="minorBidi"/>
              <w:noProof/>
              <w:lang w:eastAsia="es-DO"/>
            </w:rPr>
          </w:pPr>
          <w:hyperlink w:anchor="_Toc410128645" w:history="1">
            <w:r w:rsidR="00D53F8F" w:rsidRPr="00D53F8F">
              <w:rPr>
                <w:rStyle w:val="Hipervnculo"/>
                <w:noProof/>
              </w:rPr>
              <w:t>5.2.2 Inicio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_Toc410128645 \h </w:instrText>
            </w:r>
            <w:r w:rsidR="00D53F8F" w:rsidRPr="00D53F8F">
              <w:rPr>
                <w:noProof/>
                <w:webHidden/>
              </w:rPr>
            </w:r>
            <w:r w:rsidR="00D53F8F" w:rsidRPr="00D53F8F">
              <w:rPr>
                <w:noProof/>
                <w:webHidden/>
              </w:rPr>
              <w:fldChar w:fldCharType="separate"/>
            </w:r>
            <w:r w:rsidR="00A64721">
              <w:rPr>
                <w:noProof/>
                <w:webHidden/>
              </w:rPr>
              <w:t>36</w:t>
            </w:r>
            <w:r w:rsidR="00D53F8F" w:rsidRPr="00D53F8F">
              <w:rPr>
                <w:noProof/>
                <w:webHidden/>
              </w:rPr>
              <w:fldChar w:fldCharType="end"/>
            </w:r>
          </w:hyperlink>
        </w:p>
        <w:p w14:paraId="105799E4" w14:textId="2877BF57" w:rsidR="00D53F8F" w:rsidRPr="00D53F8F" w:rsidRDefault="008261F5">
          <w:pPr>
            <w:pStyle w:val="TDC3"/>
            <w:rPr>
              <w:rFonts w:asciiTheme="minorHAnsi" w:eastAsiaTheme="minorEastAsia" w:hAnsiTheme="minorHAnsi" w:cstheme="minorBidi"/>
              <w:noProof/>
              <w:lang w:eastAsia="es-DO"/>
            </w:rPr>
          </w:pPr>
          <w:hyperlink w:anchor="_Toc410128646" w:history="1">
            <w:r w:rsidR="00D53F8F" w:rsidRPr="00D53F8F">
              <w:rPr>
                <w:rStyle w:val="Hipervnculo"/>
                <w:noProof/>
              </w:rPr>
              <w:t>5.2.3 Modificación del Cronograma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_Toc410128646 \h </w:instrText>
            </w:r>
            <w:r w:rsidR="00D53F8F" w:rsidRPr="00D53F8F">
              <w:rPr>
                <w:noProof/>
                <w:webHidden/>
              </w:rPr>
            </w:r>
            <w:r w:rsidR="00D53F8F" w:rsidRPr="00D53F8F">
              <w:rPr>
                <w:noProof/>
                <w:webHidden/>
              </w:rPr>
              <w:fldChar w:fldCharType="separate"/>
            </w:r>
            <w:r w:rsidR="00A64721">
              <w:rPr>
                <w:noProof/>
                <w:webHidden/>
              </w:rPr>
              <w:t>36</w:t>
            </w:r>
            <w:r w:rsidR="00D53F8F" w:rsidRPr="00D53F8F">
              <w:rPr>
                <w:noProof/>
                <w:webHidden/>
              </w:rPr>
              <w:fldChar w:fldCharType="end"/>
            </w:r>
          </w:hyperlink>
        </w:p>
        <w:p w14:paraId="0BB779C0" w14:textId="75FB063A" w:rsidR="00D53F8F" w:rsidRPr="00D53F8F" w:rsidRDefault="008261F5">
          <w:pPr>
            <w:pStyle w:val="TDC3"/>
            <w:rPr>
              <w:rFonts w:asciiTheme="minorHAnsi" w:eastAsiaTheme="minorEastAsia" w:hAnsiTheme="minorHAnsi" w:cstheme="minorBidi"/>
              <w:noProof/>
              <w:lang w:eastAsia="es-DO"/>
            </w:rPr>
          </w:pPr>
          <w:hyperlink w:anchor="_Toc410128647" w:history="1">
            <w:r w:rsidR="00D53F8F" w:rsidRPr="00D53F8F">
              <w:rPr>
                <w:rStyle w:val="Hipervnculo"/>
                <w:noProof/>
              </w:rPr>
              <w:t>5.2.4 Entregas Subsiguientes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_Toc410128647 \h </w:instrText>
            </w:r>
            <w:r w:rsidR="00D53F8F" w:rsidRPr="00D53F8F">
              <w:rPr>
                <w:noProof/>
                <w:webHidden/>
              </w:rPr>
            </w:r>
            <w:r w:rsidR="00D53F8F" w:rsidRPr="00D53F8F">
              <w:rPr>
                <w:noProof/>
                <w:webHidden/>
              </w:rPr>
              <w:fldChar w:fldCharType="separate"/>
            </w:r>
            <w:r w:rsidR="00A64721">
              <w:rPr>
                <w:noProof/>
                <w:webHidden/>
              </w:rPr>
              <w:t>36</w:t>
            </w:r>
            <w:r w:rsidR="00D53F8F" w:rsidRPr="00D53F8F">
              <w:rPr>
                <w:noProof/>
                <w:webHidden/>
              </w:rPr>
              <w:fldChar w:fldCharType="end"/>
            </w:r>
          </w:hyperlink>
        </w:p>
        <w:p w14:paraId="18C67DE3" w14:textId="18AA9EDA" w:rsidR="00D53F8F" w:rsidRPr="00D53F8F" w:rsidRDefault="008261F5">
          <w:pPr>
            <w:pStyle w:val="TDC1"/>
            <w:rPr>
              <w:rFonts w:asciiTheme="minorHAnsi" w:eastAsiaTheme="minorEastAsia" w:hAnsiTheme="minorHAnsi" w:cstheme="minorBidi"/>
              <w:b w:val="0"/>
              <w:bCs w:val="0"/>
              <w:iCs w:val="0"/>
              <w:sz w:val="20"/>
              <w:szCs w:val="20"/>
              <w:lang w:val="es-DO"/>
            </w:rPr>
          </w:pPr>
          <w:hyperlink w:anchor="_Toc410128648" w:history="1">
            <w:r w:rsidR="00D53F8F" w:rsidRPr="00D53F8F">
              <w:rPr>
                <w:rStyle w:val="Hipervnculo"/>
                <w:sz w:val="20"/>
                <w:szCs w:val="20"/>
              </w:rPr>
              <w:t>PARTE 3</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_Toc410128648 \h </w:instrText>
            </w:r>
            <w:r w:rsidR="00D53F8F" w:rsidRPr="00D53F8F">
              <w:rPr>
                <w:webHidden/>
                <w:sz w:val="20"/>
                <w:szCs w:val="20"/>
              </w:rPr>
            </w:r>
            <w:r w:rsidR="00D53F8F" w:rsidRPr="00D53F8F">
              <w:rPr>
                <w:webHidden/>
                <w:sz w:val="20"/>
                <w:szCs w:val="20"/>
              </w:rPr>
              <w:fldChar w:fldCharType="separate"/>
            </w:r>
            <w:r w:rsidR="00A64721">
              <w:rPr>
                <w:webHidden/>
                <w:sz w:val="20"/>
                <w:szCs w:val="20"/>
              </w:rPr>
              <w:t>37</w:t>
            </w:r>
            <w:r w:rsidR="00D53F8F" w:rsidRPr="00D53F8F">
              <w:rPr>
                <w:webHidden/>
                <w:sz w:val="20"/>
                <w:szCs w:val="20"/>
              </w:rPr>
              <w:fldChar w:fldCharType="end"/>
            </w:r>
          </w:hyperlink>
        </w:p>
        <w:p w14:paraId="11D83DB7" w14:textId="7133FDFC" w:rsidR="00D53F8F" w:rsidRPr="00D53F8F" w:rsidRDefault="008261F5">
          <w:pPr>
            <w:pStyle w:val="TDC1"/>
            <w:rPr>
              <w:rFonts w:asciiTheme="minorHAnsi" w:eastAsiaTheme="minorEastAsia" w:hAnsiTheme="minorHAnsi" w:cstheme="minorBidi"/>
              <w:b w:val="0"/>
              <w:bCs w:val="0"/>
              <w:iCs w:val="0"/>
              <w:sz w:val="20"/>
              <w:szCs w:val="20"/>
              <w:lang w:val="es-DO"/>
            </w:rPr>
          </w:pPr>
          <w:hyperlink w:anchor="_Toc410128649" w:history="1">
            <w:r w:rsidR="00D53F8F" w:rsidRPr="00D53F8F">
              <w:rPr>
                <w:rStyle w:val="Hipervnculo"/>
                <w:sz w:val="20"/>
                <w:szCs w:val="20"/>
              </w:rPr>
              <w:t>ENTREGA Y RECEPCIÓN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_Toc410128649 \h </w:instrText>
            </w:r>
            <w:r w:rsidR="00D53F8F" w:rsidRPr="00D53F8F">
              <w:rPr>
                <w:webHidden/>
                <w:sz w:val="20"/>
                <w:szCs w:val="20"/>
              </w:rPr>
            </w:r>
            <w:r w:rsidR="00D53F8F" w:rsidRPr="00D53F8F">
              <w:rPr>
                <w:webHidden/>
                <w:sz w:val="20"/>
                <w:szCs w:val="20"/>
              </w:rPr>
              <w:fldChar w:fldCharType="separate"/>
            </w:r>
            <w:r w:rsidR="00A64721">
              <w:rPr>
                <w:webHidden/>
                <w:sz w:val="20"/>
                <w:szCs w:val="20"/>
              </w:rPr>
              <w:t>37</w:t>
            </w:r>
            <w:r w:rsidR="00D53F8F" w:rsidRPr="00D53F8F">
              <w:rPr>
                <w:webHidden/>
                <w:sz w:val="20"/>
                <w:szCs w:val="20"/>
              </w:rPr>
              <w:fldChar w:fldCharType="end"/>
            </w:r>
          </w:hyperlink>
        </w:p>
        <w:p w14:paraId="2FC45D90" w14:textId="0A134B80" w:rsidR="00D53F8F" w:rsidRPr="00D53F8F" w:rsidRDefault="008261F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D53F8F" w:rsidRPr="00D53F8F">
              <w:rPr>
                <w:rStyle w:val="Hipervnculo"/>
                <w:noProof/>
                <w:sz w:val="20"/>
                <w:szCs w:val="20"/>
              </w:rPr>
              <w:t>Sección VI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_Toc410128650 \h </w:instrText>
            </w:r>
            <w:r w:rsidR="00D53F8F" w:rsidRPr="00D53F8F">
              <w:rPr>
                <w:noProof/>
                <w:webHidden/>
                <w:sz w:val="20"/>
                <w:szCs w:val="20"/>
              </w:rPr>
            </w:r>
            <w:r w:rsidR="00D53F8F" w:rsidRPr="00D53F8F">
              <w:rPr>
                <w:noProof/>
                <w:webHidden/>
                <w:sz w:val="20"/>
                <w:szCs w:val="20"/>
              </w:rPr>
              <w:fldChar w:fldCharType="separate"/>
            </w:r>
            <w:r w:rsidR="00A64721">
              <w:rPr>
                <w:noProof/>
                <w:webHidden/>
                <w:sz w:val="20"/>
                <w:szCs w:val="20"/>
              </w:rPr>
              <w:t>37</w:t>
            </w:r>
            <w:r w:rsidR="00D53F8F" w:rsidRPr="00D53F8F">
              <w:rPr>
                <w:noProof/>
                <w:webHidden/>
                <w:sz w:val="20"/>
                <w:szCs w:val="20"/>
              </w:rPr>
              <w:fldChar w:fldCharType="end"/>
            </w:r>
          </w:hyperlink>
        </w:p>
        <w:p w14:paraId="1B462D1D" w14:textId="4EFF597D" w:rsidR="00D53F8F" w:rsidRPr="00D53F8F" w:rsidRDefault="008261F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D53F8F" w:rsidRPr="00D53F8F">
              <w:rPr>
                <w:rStyle w:val="Hipervnculo"/>
                <w:noProof/>
                <w:sz w:val="20"/>
                <w:szCs w:val="20"/>
              </w:rPr>
              <w:t>Recepción de los Productos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_Toc410128651 \h </w:instrText>
            </w:r>
            <w:r w:rsidR="00D53F8F" w:rsidRPr="00D53F8F">
              <w:rPr>
                <w:noProof/>
                <w:webHidden/>
                <w:sz w:val="20"/>
                <w:szCs w:val="20"/>
              </w:rPr>
            </w:r>
            <w:r w:rsidR="00D53F8F" w:rsidRPr="00D53F8F">
              <w:rPr>
                <w:noProof/>
                <w:webHidden/>
                <w:sz w:val="20"/>
                <w:szCs w:val="20"/>
              </w:rPr>
              <w:fldChar w:fldCharType="separate"/>
            </w:r>
            <w:r w:rsidR="00A64721">
              <w:rPr>
                <w:noProof/>
                <w:webHidden/>
                <w:sz w:val="20"/>
                <w:szCs w:val="20"/>
              </w:rPr>
              <w:t>37</w:t>
            </w:r>
            <w:r w:rsidR="00D53F8F" w:rsidRPr="00D53F8F">
              <w:rPr>
                <w:noProof/>
                <w:webHidden/>
                <w:sz w:val="20"/>
                <w:szCs w:val="20"/>
              </w:rPr>
              <w:fldChar w:fldCharType="end"/>
            </w:r>
          </w:hyperlink>
        </w:p>
        <w:p w14:paraId="6E3D762B" w14:textId="1AE78802" w:rsidR="00D53F8F" w:rsidRPr="00D53F8F" w:rsidRDefault="008261F5">
          <w:pPr>
            <w:pStyle w:val="TDC3"/>
            <w:rPr>
              <w:rFonts w:asciiTheme="minorHAnsi" w:eastAsiaTheme="minorEastAsia" w:hAnsiTheme="minorHAnsi" w:cstheme="minorBidi"/>
              <w:noProof/>
              <w:lang w:eastAsia="es-DO"/>
            </w:rPr>
          </w:pPr>
          <w:hyperlink w:anchor="_Toc410128652" w:history="1">
            <w:r w:rsidR="00D53F8F" w:rsidRPr="00D53F8F">
              <w:rPr>
                <w:rStyle w:val="Hipervnculo"/>
                <w:noProof/>
              </w:rPr>
              <w:t>6.1 Requisitos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_Toc410128652 \h </w:instrText>
            </w:r>
            <w:r w:rsidR="00D53F8F" w:rsidRPr="00D53F8F">
              <w:rPr>
                <w:noProof/>
                <w:webHidden/>
              </w:rPr>
            </w:r>
            <w:r w:rsidR="00D53F8F" w:rsidRPr="00D53F8F">
              <w:rPr>
                <w:noProof/>
                <w:webHidden/>
              </w:rPr>
              <w:fldChar w:fldCharType="separate"/>
            </w:r>
            <w:r w:rsidR="00A64721">
              <w:rPr>
                <w:noProof/>
                <w:webHidden/>
              </w:rPr>
              <w:t>37</w:t>
            </w:r>
            <w:r w:rsidR="00D53F8F" w:rsidRPr="00D53F8F">
              <w:rPr>
                <w:noProof/>
                <w:webHidden/>
              </w:rPr>
              <w:fldChar w:fldCharType="end"/>
            </w:r>
          </w:hyperlink>
        </w:p>
        <w:p w14:paraId="46EB3825" w14:textId="63E86598" w:rsidR="00D53F8F" w:rsidRPr="00D53F8F" w:rsidRDefault="008261F5">
          <w:pPr>
            <w:pStyle w:val="TDC3"/>
            <w:rPr>
              <w:rFonts w:asciiTheme="minorHAnsi" w:eastAsiaTheme="minorEastAsia" w:hAnsiTheme="minorHAnsi" w:cstheme="minorBidi"/>
              <w:noProof/>
              <w:lang w:eastAsia="es-DO"/>
            </w:rPr>
          </w:pPr>
          <w:hyperlink w:anchor="_Toc410128653" w:history="1">
            <w:r w:rsidR="00D53F8F" w:rsidRPr="00D53F8F">
              <w:rPr>
                <w:rStyle w:val="Hipervnculo"/>
                <w:noProof/>
              </w:rPr>
              <w:t>6.2 Recepción Provisional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_Toc410128653 \h </w:instrText>
            </w:r>
            <w:r w:rsidR="00D53F8F" w:rsidRPr="00D53F8F">
              <w:rPr>
                <w:noProof/>
                <w:webHidden/>
              </w:rPr>
            </w:r>
            <w:r w:rsidR="00D53F8F" w:rsidRPr="00D53F8F">
              <w:rPr>
                <w:noProof/>
                <w:webHidden/>
              </w:rPr>
              <w:fldChar w:fldCharType="separate"/>
            </w:r>
            <w:r w:rsidR="00A64721">
              <w:rPr>
                <w:noProof/>
                <w:webHidden/>
              </w:rPr>
              <w:t>37</w:t>
            </w:r>
            <w:r w:rsidR="00D53F8F" w:rsidRPr="00D53F8F">
              <w:rPr>
                <w:noProof/>
                <w:webHidden/>
              </w:rPr>
              <w:fldChar w:fldCharType="end"/>
            </w:r>
          </w:hyperlink>
        </w:p>
        <w:p w14:paraId="48D5CC44" w14:textId="24CE62FF" w:rsidR="00D53F8F" w:rsidRPr="00D53F8F" w:rsidRDefault="008261F5">
          <w:pPr>
            <w:pStyle w:val="TDC3"/>
            <w:rPr>
              <w:rFonts w:asciiTheme="minorHAnsi" w:eastAsiaTheme="minorEastAsia" w:hAnsiTheme="minorHAnsi" w:cstheme="minorBidi"/>
              <w:noProof/>
              <w:lang w:eastAsia="es-DO"/>
            </w:rPr>
          </w:pPr>
          <w:hyperlink w:anchor="_Toc410128654" w:history="1">
            <w:r w:rsidR="00D53F8F" w:rsidRPr="00D53F8F">
              <w:rPr>
                <w:rStyle w:val="Hipervnculo"/>
                <w:noProof/>
              </w:rPr>
              <w:t>6.3 Recepción Definitiva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_Toc410128654 \h </w:instrText>
            </w:r>
            <w:r w:rsidR="00D53F8F" w:rsidRPr="00D53F8F">
              <w:rPr>
                <w:noProof/>
                <w:webHidden/>
              </w:rPr>
            </w:r>
            <w:r w:rsidR="00D53F8F" w:rsidRPr="00D53F8F">
              <w:rPr>
                <w:noProof/>
                <w:webHidden/>
              </w:rPr>
              <w:fldChar w:fldCharType="separate"/>
            </w:r>
            <w:r w:rsidR="00A64721">
              <w:rPr>
                <w:noProof/>
                <w:webHidden/>
              </w:rPr>
              <w:t>37</w:t>
            </w:r>
            <w:r w:rsidR="00D53F8F" w:rsidRPr="00D53F8F">
              <w:rPr>
                <w:noProof/>
                <w:webHidden/>
              </w:rPr>
              <w:fldChar w:fldCharType="end"/>
            </w:r>
          </w:hyperlink>
        </w:p>
        <w:p w14:paraId="4D0A2AF6" w14:textId="6FCD85E4" w:rsidR="00D53F8F" w:rsidRPr="00D53F8F" w:rsidRDefault="008261F5">
          <w:pPr>
            <w:pStyle w:val="TDC3"/>
            <w:rPr>
              <w:rFonts w:asciiTheme="minorHAnsi" w:eastAsiaTheme="minorEastAsia" w:hAnsiTheme="minorHAnsi" w:cstheme="minorBidi"/>
              <w:noProof/>
              <w:lang w:eastAsia="es-DO"/>
            </w:rPr>
          </w:pPr>
          <w:hyperlink w:anchor="_Toc410128655" w:history="1">
            <w:r w:rsidR="00D53F8F" w:rsidRPr="00D53F8F">
              <w:rPr>
                <w:rStyle w:val="Hipervnculo"/>
                <w:noProof/>
              </w:rPr>
              <w:t>6.4 Obligaciones del Proveedor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_Toc410128655 \h </w:instrText>
            </w:r>
            <w:r w:rsidR="00D53F8F" w:rsidRPr="00D53F8F">
              <w:rPr>
                <w:noProof/>
                <w:webHidden/>
              </w:rPr>
            </w:r>
            <w:r w:rsidR="00D53F8F" w:rsidRPr="00D53F8F">
              <w:rPr>
                <w:noProof/>
                <w:webHidden/>
              </w:rPr>
              <w:fldChar w:fldCharType="separate"/>
            </w:r>
            <w:r w:rsidR="00A64721">
              <w:rPr>
                <w:noProof/>
                <w:webHidden/>
              </w:rPr>
              <w:t>37</w:t>
            </w:r>
            <w:r w:rsidR="00D53F8F" w:rsidRPr="00D53F8F">
              <w:rPr>
                <w:noProof/>
                <w:webHidden/>
              </w:rPr>
              <w:fldChar w:fldCharType="end"/>
            </w:r>
          </w:hyperlink>
        </w:p>
        <w:p w14:paraId="1A1F0C8A" w14:textId="38F05E5D" w:rsidR="00D53F8F" w:rsidRPr="00D53F8F" w:rsidRDefault="008261F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D53F8F" w:rsidRPr="00D53F8F">
              <w:rPr>
                <w:rStyle w:val="Hipervnculo"/>
                <w:noProof/>
                <w:sz w:val="20"/>
                <w:szCs w:val="20"/>
              </w:rPr>
              <w:t>Sección VII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_Toc410128656 \h </w:instrText>
            </w:r>
            <w:r w:rsidR="00D53F8F" w:rsidRPr="00D53F8F">
              <w:rPr>
                <w:noProof/>
                <w:webHidden/>
                <w:sz w:val="20"/>
                <w:szCs w:val="20"/>
              </w:rPr>
            </w:r>
            <w:r w:rsidR="00D53F8F" w:rsidRPr="00D53F8F">
              <w:rPr>
                <w:noProof/>
                <w:webHidden/>
                <w:sz w:val="20"/>
                <w:szCs w:val="20"/>
              </w:rPr>
              <w:fldChar w:fldCharType="separate"/>
            </w:r>
            <w:r w:rsidR="00A64721">
              <w:rPr>
                <w:noProof/>
                <w:webHidden/>
                <w:sz w:val="20"/>
                <w:szCs w:val="20"/>
              </w:rPr>
              <w:t>38</w:t>
            </w:r>
            <w:r w:rsidR="00D53F8F" w:rsidRPr="00D53F8F">
              <w:rPr>
                <w:noProof/>
                <w:webHidden/>
                <w:sz w:val="20"/>
                <w:szCs w:val="20"/>
              </w:rPr>
              <w:fldChar w:fldCharType="end"/>
            </w:r>
          </w:hyperlink>
        </w:p>
        <w:p w14:paraId="3430D690" w14:textId="37491C28" w:rsidR="00D53F8F" w:rsidRPr="00D53F8F" w:rsidRDefault="008261F5">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D53F8F" w:rsidRPr="00D53F8F">
              <w:rPr>
                <w:rStyle w:val="Hipervnculo"/>
                <w:noProof/>
                <w:sz w:val="20"/>
                <w:szCs w:val="20"/>
              </w:rPr>
              <w:t>Formularios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_Toc410128657 \h </w:instrText>
            </w:r>
            <w:r w:rsidR="00D53F8F" w:rsidRPr="00D53F8F">
              <w:rPr>
                <w:noProof/>
                <w:webHidden/>
                <w:sz w:val="20"/>
                <w:szCs w:val="20"/>
              </w:rPr>
            </w:r>
            <w:r w:rsidR="00D53F8F" w:rsidRPr="00D53F8F">
              <w:rPr>
                <w:noProof/>
                <w:webHidden/>
                <w:sz w:val="20"/>
                <w:szCs w:val="20"/>
              </w:rPr>
              <w:fldChar w:fldCharType="separate"/>
            </w:r>
            <w:r w:rsidR="00A64721">
              <w:rPr>
                <w:noProof/>
                <w:webHidden/>
                <w:sz w:val="20"/>
                <w:szCs w:val="20"/>
              </w:rPr>
              <w:t>38</w:t>
            </w:r>
            <w:r w:rsidR="00D53F8F" w:rsidRPr="00D53F8F">
              <w:rPr>
                <w:noProof/>
                <w:webHidden/>
                <w:sz w:val="20"/>
                <w:szCs w:val="20"/>
              </w:rPr>
              <w:fldChar w:fldCharType="end"/>
            </w:r>
          </w:hyperlink>
        </w:p>
        <w:p w14:paraId="50A41047" w14:textId="7F7EAB90" w:rsidR="00D53F8F" w:rsidRPr="00D53F8F" w:rsidRDefault="008261F5">
          <w:pPr>
            <w:pStyle w:val="TDC3"/>
            <w:rPr>
              <w:rFonts w:asciiTheme="minorHAnsi" w:eastAsiaTheme="minorEastAsia" w:hAnsiTheme="minorHAnsi" w:cstheme="minorBidi"/>
              <w:noProof/>
              <w:lang w:eastAsia="es-DO"/>
            </w:rPr>
          </w:pPr>
          <w:hyperlink w:anchor="_Toc410128658" w:history="1">
            <w:r w:rsidR="00D53F8F" w:rsidRPr="00D53F8F">
              <w:rPr>
                <w:rStyle w:val="Hipervnculo"/>
                <w:noProof/>
              </w:rPr>
              <w:t>7.1 Formularios Tipo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_Toc410128658 \h </w:instrText>
            </w:r>
            <w:r w:rsidR="00D53F8F" w:rsidRPr="00D53F8F">
              <w:rPr>
                <w:noProof/>
                <w:webHidden/>
              </w:rPr>
            </w:r>
            <w:r w:rsidR="00D53F8F" w:rsidRPr="00D53F8F">
              <w:rPr>
                <w:noProof/>
                <w:webHidden/>
              </w:rPr>
              <w:fldChar w:fldCharType="separate"/>
            </w:r>
            <w:r w:rsidR="00A64721">
              <w:rPr>
                <w:noProof/>
                <w:webHidden/>
              </w:rPr>
              <w:t>38</w:t>
            </w:r>
            <w:r w:rsidR="00D53F8F" w:rsidRPr="00D53F8F">
              <w:rPr>
                <w:noProof/>
                <w:webHidden/>
              </w:rPr>
              <w:fldChar w:fldCharType="end"/>
            </w:r>
          </w:hyperlink>
        </w:p>
        <w:p w14:paraId="411155F3" w14:textId="4E7248A5" w:rsidR="00D53F8F" w:rsidRPr="00D53F8F" w:rsidRDefault="008261F5">
          <w:pPr>
            <w:pStyle w:val="TDC3"/>
            <w:rPr>
              <w:rFonts w:asciiTheme="minorHAnsi" w:eastAsiaTheme="minorEastAsia" w:hAnsiTheme="minorHAnsi" w:cstheme="minorBidi"/>
              <w:noProof/>
              <w:lang w:eastAsia="es-DO"/>
            </w:rPr>
          </w:pPr>
          <w:hyperlink w:anchor="_Toc410128659" w:history="1">
            <w:r w:rsidR="00D53F8F" w:rsidRPr="00D53F8F">
              <w:rPr>
                <w:rStyle w:val="Hipervnculo"/>
                <w:noProof/>
              </w:rPr>
              <w:t>7.2 Anexos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_Toc410128659 \h </w:instrText>
            </w:r>
            <w:r w:rsidR="00D53F8F" w:rsidRPr="00D53F8F">
              <w:rPr>
                <w:noProof/>
                <w:webHidden/>
              </w:rPr>
            </w:r>
            <w:r w:rsidR="00D53F8F" w:rsidRPr="00D53F8F">
              <w:rPr>
                <w:noProof/>
                <w:webHidden/>
              </w:rPr>
              <w:fldChar w:fldCharType="separate"/>
            </w:r>
            <w:r w:rsidR="00A64721">
              <w:rPr>
                <w:noProof/>
                <w:webHidden/>
              </w:rPr>
              <w:t>38</w:t>
            </w:r>
            <w:r w:rsidR="00D53F8F" w:rsidRPr="00D53F8F">
              <w:rPr>
                <w:noProof/>
                <w:webHidden/>
              </w:rPr>
              <w:fldChar w:fldCharType="end"/>
            </w:r>
          </w:hyperlink>
        </w:p>
        <w:p w14:paraId="511B232B" w14:textId="77777777"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14:paraId="192104EF" w14:textId="77777777" w:rsidR="0011034F" w:rsidRPr="00161AC3" w:rsidRDefault="0011034F" w:rsidP="00DE1A17">
      <w:pPr>
        <w:pStyle w:val="Ttulo1"/>
        <w:rPr>
          <w:sz w:val="24"/>
        </w:rPr>
      </w:pPr>
      <w:bookmarkStart w:id="1" w:name="_Toc185953109"/>
    </w:p>
    <w:p w14:paraId="22C71646" w14:textId="77777777" w:rsidR="0098185E" w:rsidRPr="00161AC3" w:rsidRDefault="0098185E" w:rsidP="00DE1A17">
      <w:pPr>
        <w:pStyle w:val="Ttulo1"/>
        <w:rPr>
          <w:sz w:val="24"/>
        </w:rPr>
      </w:pPr>
    </w:p>
    <w:p w14:paraId="4AAE3FEA" w14:textId="77777777" w:rsidR="005E2318" w:rsidRPr="006F4D3D" w:rsidRDefault="005E2318" w:rsidP="00F4136F">
      <w:pPr>
        <w:rPr>
          <w:rFonts w:ascii="Arial Narrow" w:hAnsi="Arial Narrow"/>
        </w:rPr>
      </w:pPr>
    </w:p>
    <w:p w14:paraId="19D6CE99" w14:textId="77777777" w:rsidR="005E2318" w:rsidRPr="003714DF" w:rsidRDefault="005E2318" w:rsidP="00F4136F">
      <w:pPr>
        <w:rPr>
          <w:rFonts w:ascii="Arial Narrow" w:hAnsi="Arial Narrow"/>
        </w:rPr>
      </w:pPr>
    </w:p>
    <w:p w14:paraId="60C08E35" w14:textId="77777777" w:rsidR="005E2318" w:rsidRPr="006F4D3D" w:rsidRDefault="005E2318" w:rsidP="00F4136F">
      <w:pPr>
        <w:rPr>
          <w:rFonts w:ascii="Arial Narrow" w:hAnsi="Arial Narrow"/>
        </w:rPr>
      </w:pPr>
    </w:p>
    <w:p w14:paraId="561C8429" w14:textId="77777777" w:rsidR="005E2318" w:rsidRPr="006F4D3D" w:rsidRDefault="005E2318" w:rsidP="00F4136F">
      <w:pPr>
        <w:rPr>
          <w:rFonts w:ascii="Arial Narrow" w:hAnsi="Arial Narrow"/>
        </w:rPr>
      </w:pPr>
    </w:p>
    <w:p w14:paraId="1F06EADE" w14:textId="77777777" w:rsidR="005E2318" w:rsidRPr="006F4D3D" w:rsidRDefault="005E2318" w:rsidP="00F4136F">
      <w:pPr>
        <w:rPr>
          <w:rFonts w:ascii="Arial Narrow" w:hAnsi="Arial Narrow"/>
        </w:rPr>
      </w:pPr>
    </w:p>
    <w:p w14:paraId="676D158C" w14:textId="77777777" w:rsidR="005E2318" w:rsidRPr="006F4D3D" w:rsidRDefault="005E2318" w:rsidP="00F4136F">
      <w:pPr>
        <w:rPr>
          <w:rFonts w:ascii="Arial Narrow" w:hAnsi="Arial Narrow"/>
        </w:rPr>
      </w:pPr>
    </w:p>
    <w:p w14:paraId="5EE07FF6" w14:textId="77777777" w:rsidR="005E2318" w:rsidRPr="006F4D3D" w:rsidRDefault="005E2318" w:rsidP="00F4136F">
      <w:pPr>
        <w:rPr>
          <w:rFonts w:ascii="Arial Narrow" w:hAnsi="Arial Narrow"/>
        </w:rPr>
      </w:pPr>
    </w:p>
    <w:p w14:paraId="6599F3FB" w14:textId="77777777" w:rsidR="005E2318" w:rsidRPr="006F4D3D" w:rsidRDefault="005E2318" w:rsidP="00F4136F">
      <w:pPr>
        <w:rPr>
          <w:rFonts w:ascii="Arial Narrow" w:hAnsi="Arial Narrow"/>
        </w:rPr>
      </w:pPr>
    </w:p>
    <w:p w14:paraId="5E31C870" w14:textId="77777777" w:rsidR="005E2318" w:rsidRPr="006F4D3D" w:rsidRDefault="005E2318" w:rsidP="00F4136F">
      <w:pPr>
        <w:rPr>
          <w:rFonts w:ascii="Arial Narrow" w:hAnsi="Arial Narrow"/>
        </w:rPr>
      </w:pPr>
    </w:p>
    <w:p w14:paraId="36E34BE0" w14:textId="77777777" w:rsidR="005E2318" w:rsidRPr="006F4D3D" w:rsidRDefault="005E2318" w:rsidP="00F4136F">
      <w:pPr>
        <w:rPr>
          <w:rFonts w:ascii="Arial Narrow" w:hAnsi="Arial Narrow"/>
        </w:rPr>
      </w:pPr>
    </w:p>
    <w:p w14:paraId="48E2AC63" w14:textId="77777777" w:rsidR="005E2318" w:rsidRPr="006F4D3D" w:rsidRDefault="005E2318" w:rsidP="00F4136F">
      <w:pPr>
        <w:rPr>
          <w:rFonts w:ascii="Arial Narrow" w:hAnsi="Arial Narrow"/>
        </w:rPr>
      </w:pPr>
    </w:p>
    <w:p w14:paraId="3AFC2DE7" w14:textId="77777777" w:rsidR="005E2318" w:rsidRPr="006F4D3D" w:rsidRDefault="005E2318" w:rsidP="00F4136F">
      <w:pPr>
        <w:rPr>
          <w:rFonts w:ascii="Arial Narrow" w:hAnsi="Arial Narrow"/>
        </w:rPr>
      </w:pPr>
    </w:p>
    <w:p w14:paraId="7779CBE2" w14:textId="77777777" w:rsidR="005E2318" w:rsidRPr="006F4D3D" w:rsidRDefault="005E2318" w:rsidP="00F4136F">
      <w:pPr>
        <w:rPr>
          <w:rFonts w:ascii="Arial Narrow" w:hAnsi="Arial Narrow"/>
        </w:rPr>
      </w:pPr>
    </w:p>
    <w:p w14:paraId="168F9C8F" w14:textId="77777777" w:rsidR="005E2318" w:rsidRPr="006F4D3D" w:rsidRDefault="005E2318" w:rsidP="00F4136F">
      <w:pPr>
        <w:rPr>
          <w:rFonts w:ascii="Arial Narrow" w:hAnsi="Arial Narrow"/>
        </w:rPr>
      </w:pPr>
    </w:p>
    <w:p w14:paraId="1E75CC61" w14:textId="77777777" w:rsidR="005E2318" w:rsidRPr="006F4D3D" w:rsidRDefault="005E2318" w:rsidP="00F4136F">
      <w:pPr>
        <w:rPr>
          <w:rFonts w:ascii="Arial Narrow" w:hAnsi="Arial Narrow"/>
        </w:rPr>
      </w:pPr>
    </w:p>
    <w:p w14:paraId="282E6215" w14:textId="77777777" w:rsidR="005E2318" w:rsidRPr="006F4D3D" w:rsidRDefault="005E2318" w:rsidP="00F4136F">
      <w:pPr>
        <w:rPr>
          <w:rFonts w:ascii="Arial Narrow" w:hAnsi="Arial Narrow"/>
        </w:rPr>
      </w:pPr>
    </w:p>
    <w:p w14:paraId="167585FD" w14:textId="77777777" w:rsidR="005E2318" w:rsidRPr="006F4D3D" w:rsidRDefault="005E2318" w:rsidP="00F4136F">
      <w:pPr>
        <w:rPr>
          <w:rFonts w:ascii="Arial Narrow" w:hAnsi="Arial Narrow"/>
        </w:rPr>
      </w:pPr>
    </w:p>
    <w:p w14:paraId="35A203E4" w14:textId="77777777" w:rsidR="005E2318" w:rsidRPr="006F4D3D" w:rsidRDefault="005E2318" w:rsidP="00F4136F">
      <w:pPr>
        <w:rPr>
          <w:rFonts w:ascii="Arial Narrow" w:hAnsi="Arial Narrow"/>
        </w:rPr>
      </w:pPr>
    </w:p>
    <w:p w14:paraId="237C1886" w14:textId="77777777" w:rsidR="003016DC" w:rsidRPr="006F4D3D" w:rsidRDefault="003016DC" w:rsidP="00F4136F">
      <w:pPr>
        <w:rPr>
          <w:rFonts w:ascii="Arial Narrow" w:hAnsi="Arial Narrow"/>
        </w:rPr>
      </w:pPr>
    </w:p>
    <w:p w14:paraId="6AC58639" w14:textId="77777777" w:rsidR="003016DC" w:rsidRPr="006F4D3D" w:rsidRDefault="003016DC" w:rsidP="00F4136F">
      <w:pPr>
        <w:rPr>
          <w:rFonts w:ascii="Arial Narrow" w:hAnsi="Arial Narrow"/>
        </w:rPr>
      </w:pPr>
    </w:p>
    <w:p w14:paraId="36BB25BB" w14:textId="77777777" w:rsidR="003016DC" w:rsidRPr="006F4D3D" w:rsidRDefault="003016DC" w:rsidP="00F4136F">
      <w:pPr>
        <w:rPr>
          <w:rFonts w:ascii="Arial Narrow" w:hAnsi="Arial Narrow"/>
        </w:rPr>
      </w:pPr>
    </w:p>
    <w:p w14:paraId="44A33580" w14:textId="77777777" w:rsidR="003016DC" w:rsidRPr="006F4D3D" w:rsidRDefault="003016DC" w:rsidP="00F4136F">
      <w:pPr>
        <w:rPr>
          <w:rFonts w:ascii="Arial Narrow" w:hAnsi="Arial Narrow"/>
        </w:rPr>
      </w:pPr>
    </w:p>
    <w:p w14:paraId="44483CAD" w14:textId="77777777" w:rsidR="003016DC" w:rsidRPr="006F4D3D" w:rsidRDefault="003016DC" w:rsidP="00F4136F">
      <w:pPr>
        <w:rPr>
          <w:rFonts w:ascii="Arial Narrow" w:hAnsi="Arial Narrow"/>
        </w:rPr>
      </w:pPr>
    </w:p>
    <w:p w14:paraId="224C9623" w14:textId="77777777" w:rsidR="00F94149" w:rsidRDefault="00F94149" w:rsidP="00F4136F">
      <w:pPr>
        <w:rPr>
          <w:rFonts w:ascii="Arial Narrow" w:hAnsi="Arial Narrow"/>
        </w:rPr>
      </w:pPr>
    </w:p>
    <w:p w14:paraId="6F2875A8" w14:textId="77777777" w:rsidR="006E14F2" w:rsidRDefault="006E14F2" w:rsidP="00F4136F">
      <w:pPr>
        <w:rPr>
          <w:rFonts w:ascii="Arial Narrow" w:hAnsi="Arial Narrow"/>
        </w:rPr>
      </w:pPr>
    </w:p>
    <w:p w14:paraId="7E36B007" w14:textId="77777777" w:rsidR="006E14F2" w:rsidRDefault="006E14F2" w:rsidP="00F4136F">
      <w:pPr>
        <w:rPr>
          <w:rFonts w:ascii="Arial Narrow" w:hAnsi="Arial Narrow"/>
        </w:rPr>
      </w:pPr>
    </w:p>
    <w:p w14:paraId="130C0271" w14:textId="77777777" w:rsidR="006E14F2" w:rsidRDefault="006E14F2" w:rsidP="00F4136F">
      <w:pPr>
        <w:rPr>
          <w:rFonts w:ascii="Arial Narrow" w:hAnsi="Arial Narrow"/>
        </w:rPr>
      </w:pPr>
    </w:p>
    <w:p w14:paraId="4EC6734E" w14:textId="77777777" w:rsidR="006E14F2" w:rsidRDefault="006E14F2" w:rsidP="00F4136F">
      <w:pPr>
        <w:rPr>
          <w:rFonts w:ascii="Arial Narrow" w:hAnsi="Arial Narrow"/>
        </w:rPr>
      </w:pPr>
    </w:p>
    <w:p w14:paraId="2E425167" w14:textId="77777777" w:rsidR="008F7053" w:rsidRDefault="008F7053" w:rsidP="00F4136F">
      <w:pPr>
        <w:rPr>
          <w:rFonts w:ascii="Arial Narrow" w:hAnsi="Arial Narrow"/>
        </w:rPr>
      </w:pPr>
    </w:p>
    <w:p w14:paraId="41399CA2" w14:textId="77777777" w:rsidR="008F7053" w:rsidRDefault="008F7053" w:rsidP="00F4136F">
      <w:pPr>
        <w:rPr>
          <w:rFonts w:ascii="Arial Narrow" w:hAnsi="Arial Narrow"/>
        </w:rPr>
      </w:pPr>
    </w:p>
    <w:p w14:paraId="5A3ABFE0" w14:textId="77777777" w:rsidR="008F7053" w:rsidRDefault="008F7053" w:rsidP="00F4136F">
      <w:pPr>
        <w:rPr>
          <w:rFonts w:ascii="Arial Narrow" w:hAnsi="Arial Narrow"/>
        </w:rPr>
      </w:pPr>
    </w:p>
    <w:p w14:paraId="1ADFEA17" w14:textId="77777777" w:rsidR="008F7053" w:rsidRDefault="008F7053" w:rsidP="00F4136F">
      <w:pPr>
        <w:rPr>
          <w:rFonts w:ascii="Arial Narrow" w:hAnsi="Arial Narrow"/>
        </w:rPr>
      </w:pPr>
    </w:p>
    <w:p w14:paraId="1B24358C" w14:textId="77777777" w:rsidR="008F7053" w:rsidRDefault="008F7053" w:rsidP="00F4136F">
      <w:pPr>
        <w:rPr>
          <w:rFonts w:ascii="Arial Narrow" w:hAnsi="Arial Narrow"/>
        </w:rPr>
      </w:pPr>
    </w:p>
    <w:p w14:paraId="5726F062" w14:textId="77777777" w:rsidR="0037766B" w:rsidRDefault="0037766B" w:rsidP="00F4136F">
      <w:pPr>
        <w:rPr>
          <w:rFonts w:ascii="Arial Narrow" w:hAnsi="Arial Narrow"/>
        </w:rPr>
      </w:pPr>
    </w:p>
    <w:p w14:paraId="0BE0C61B" w14:textId="77777777" w:rsidR="0037766B" w:rsidRDefault="0037766B" w:rsidP="00F4136F">
      <w:pPr>
        <w:rPr>
          <w:rFonts w:ascii="Arial Narrow" w:hAnsi="Arial Narrow"/>
        </w:rPr>
      </w:pPr>
    </w:p>
    <w:p w14:paraId="491CBFDE" w14:textId="77777777" w:rsidR="008F7053" w:rsidRPr="006F4D3D" w:rsidRDefault="008F7053" w:rsidP="00F4136F">
      <w:pPr>
        <w:rPr>
          <w:rFonts w:ascii="Arial Narrow" w:hAnsi="Arial Narrow"/>
        </w:rPr>
      </w:pPr>
    </w:p>
    <w:p w14:paraId="6EF97B1E" w14:textId="77777777" w:rsidR="005E2318" w:rsidRPr="006F4D3D" w:rsidRDefault="005E2318" w:rsidP="00F4136F">
      <w:pPr>
        <w:rPr>
          <w:rFonts w:ascii="Arial Narrow" w:hAnsi="Arial Narrow"/>
        </w:rPr>
      </w:pPr>
    </w:p>
    <w:p w14:paraId="73F51512" w14:textId="77777777" w:rsidR="00124567" w:rsidRPr="00161AC3" w:rsidRDefault="00325F3A" w:rsidP="00DE1A17">
      <w:pPr>
        <w:pStyle w:val="Ttulo1"/>
        <w:rPr>
          <w:sz w:val="24"/>
        </w:rPr>
      </w:pPr>
      <w:bookmarkStart w:id="2" w:name="_Toc410128556"/>
      <w:r w:rsidRPr="00161AC3">
        <w:rPr>
          <w:sz w:val="24"/>
        </w:rPr>
        <w:lastRenderedPageBreak/>
        <w:t>GENERALIDADES</w:t>
      </w:r>
      <w:bookmarkEnd w:id="1"/>
      <w:bookmarkEnd w:id="2"/>
    </w:p>
    <w:p w14:paraId="1C365864" w14:textId="77777777" w:rsidR="00DE1A17" w:rsidRPr="006F4D3D" w:rsidRDefault="00DE1A17" w:rsidP="00926487">
      <w:pPr>
        <w:pStyle w:val="Ttulo2"/>
      </w:pPr>
    </w:p>
    <w:p w14:paraId="6BE9A9C0" w14:textId="77777777" w:rsidR="000D0C10" w:rsidRPr="003714DF" w:rsidRDefault="000D0C10" w:rsidP="00926487">
      <w:pPr>
        <w:pStyle w:val="Ttulo2"/>
      </w:pPr>
      <w:bookmarkStart w:id="3" w:name="_Toc410128557"/>
      <w:r w:rsidRPr="003714DF">
        <w:t>Prefacio</w:t>
      </w:r>
      <w:bookmarkEnd w:id="3"/>
    </w:p>
    <w:p w14:paraId="7E221824" w14:textId="77777777" w:rsidR="000D0C10" w:rsidRPr="006F4D3D" w:rsidRDefault="000D0C10" w:rsidP="00F4136F">
      <w:pPr>
        <w:rPr>
          <w:rFonts w:ascii="Arial Narrow" w:hAnsi="Arial Narrow" w:cs="Arial"/>
          <w:b/>
          <w:bCs/>
        </w:rPr>
      </w:pPr>
    </w:p>
    <w:p w14:paraId="7D0524C5" w14:textId="77777777" w:rsidR="000D0C10" w:rsidRPr="006F4D3D" w:rsidRDefault="000D0C10" w:rsidP="00F4136F">
      <w:pPr>
        <w:rPr>
          <w:rFonts w:ascii="Arial Narrow" w:hAnsi="Arial Narrow" w:cs="Arial"/>
          <w:b/>
          <w:bCs/>
        </w:rPr>
      </w:pPr>
    </w:p>
    <w:p w14:paraId="496097F8" w14:textId="77777777" w:rsidR="000D0C10" w:rsidRPr="006F4D3D" w:rsidRDefault="000D0C10" w:rsidP="00F4136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w:t>
      </w:r>
      <w:r w:rsidR="00DD3F08" w:rsidRPr="00030063">
        <w:rPr>
          <w:rFonts w:ascii="Arial Narrow" w:hAnsi="Arial Narrow" w:cs="Arial"/>
          <w:szCs w:val="24"/>
          <w:lang w:val="es-DO"/>
        </w:rPr>
        <w:t>s y Contrataciones</w:t>
      </w:r>
      <w:r w:rsidRPr="00030063">
        <w:rPr>
          <w:rFonts w:ascii="Arial Narrow" w:hAnsi="Arial Narrow" w:cs="Arial"/>
          <w:szCs w:val="24"/>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00656376" w:rsidRPr="004F44B2">
        <w:rPr>
          <w:rFonts w:ascii="Arial Narrow" w:hAnsi="Arial Narrow" w:cs="Arial"/>
          <w:szCs w:val="24"/>
          <w:lang w:val="es-DO"/>
        </w:rPr>
        <w:t>543-12</w:t>
      </w:r>
      <w:r w:rsidR="002E406A" w:rsidRPr="004F44B2">
        <w:rPr>
          <w:rFonts w:ascii="Arial Narrow" w:hAnsi="Arial Narrow" w:cs="Arial"/>
          <w:szCs w:val="24"/>
          <w:lang w:val="es-DO"/>
        </w:rPr>
        <w:t xml:space="preserve"> de fecha seis (6) de septiembre de dos mil doce (2012)</w:t>
      </w:r>
      <w:r w:rsidRPr="00F966FE">
        <w:rPr>
          <w:rFonts w:ascii="Arial Narrow" w:hAnsi="Arial Narrow" w:cs="Arial"/>
          <w:szCs w:val="24"/>
          <w:lang w:val="es-DO"/>
        </w:rPr>
        <w:t>.</w:t>
      </w:r>
    </w:p>
    <w:p w14:paraId="19B2EF6B" w14:textId="77777777" w:rsidR="000D0C10" w:rsidRPr="006F4D3D" w:rsidRDefault="000D0C10" w:rsidP="00F4136F">
      <w:pPr>
        <w:tabs>
          <w:tab w:val="left" w:pos="9192"/>
        </w:tabs>
        <w:ind w:right="146"/>
        <w:rPr>
          <w:rFonts w:ascii="Arial Narrow" w:hAnsi="Arial Narrow" w:cs="Arial"/>
        </w:rPr>
      </w:pPr>
    </w:p>
    <w:p w14:paraId="0097AC0C" w14:textId="1C0633DE" w:rsidR="000D0C10" w:rsidRPr="006F4D3D" w:rsidRDefault="000D0C10" w:rsidP="00F4136F">
      <w:pPr>
        <w:tabs>
          <w:tab w:val="left" w:pos="9192"/>
        </w:tabs>
        <w:ind w:right="-22"/>
        <w:rPr>
          <w:rFonts w:ascii="Arial Narrow" w:hAnsi="Arial Narrow" w:cs="Arial"/>
        </w:rPr>
      </w:pPr>
      <w:r w:rsidRPr="006F4D3D">
        <w:rPr>
          <w:rFonts w:ascii="Arial Narrow" w:hAnsi="Arial Narrow" w:cs="Arial"/>
        </w:rPr>
        <w:t xml:space="preserve"> A </w:t>
      </w:r>
      <w:r w:rsidR="00C66E83" w:rsidRPr="006F4D3D">
        <w:rPr>
          <w:rFonts w:ascii="Arial Narrow" w:hAnsi="Arial Narrow" w:cs="Arial"/>
        </w:rPr>
        <w:t>continuación,</w:t>
      </w:r>
      <w:r w:rsidRPr="006F4D3D">
        <w:rPr>
          <w:rFonts w:ascii="Arial Narrow" w:hAnsi="Arial Narrow" w:cs="Arial"/>
        </w:rPr>
        <w:t xml:space="preserve"> se incluye una breve descripción de su contenido.</w:t>
      </w:r>
    </w:p>
    <w:p w14:paraId="55B00979" w14:textId="77777777" w:rsidR="003C69CA" w:rsidRPr="006F4D3D" w:rsidRDefault="003C69CA" w:rsidP="00F4136F">
      <w:pPr>
        <w:tabs>
          <w:tab w:val="left" w:pos="9192"/>
        </w:tabs>
        <w:ind w:right="-22"/>
        <w:rPr>
          <w:rFonts w:ascii="Arial Narrow" w:hAnsi="Arial Narrow" w:cs="Arial"/>
        </w:rPr>
      </w:pPr>
    </w:p>
    <w:p w14:paraId="5D683AE0" w14:textId="77777777" w:rsidR="003C69CA" w:rsidRPr="006F4D3D" w:rsidRDefault="003C69CA" w:rsidP="00F4136F">
      <w:pPr>
        <w:tabs>
          <w:tab w:val="left" w:pos="9192"/>
        </w:tabs>
        <w:ind w:right="-22"/>
        <w:rPr>
          <w:rFonts w:ascii="Arial Narrow" w:hAnsi="Arial Narrow" w:cs="Arial"/>
        </w:rPr>
      </w:pPr>
    </w:p>
    <w:p w14:paraId="02A79977" w14:textId="77777777" w:rsidR="003C69CA" w:rsidRPr="006F4D3D" w:rsidRDefault="003C69CA" w:rsidP="00F4136F">
      <w:pPr>
        <w:tabs>
          <w:tab w:val="left" w:pos="9192"/>
        </w:tabs>
        <w:ind w:right="-22"/>
        <w:rPr>
          <w:rFonts w:ascii="Arial Narrow" w:hAnsi="Arial Narrow" w:cs="Arial"/>
        </w:rPr>
      </w:pPr>
    </w:p>
    <w:p w14:paraId="72B727E5" w14:textId="77777777" w:rsidR="003C69CA" w:rsidRPr="006F4D3D" w:rsidRDefault="003C69CA" w:rsidP="00F4136F">
      <w:pPr>
        <w:tabs>
          <w:tab w:val="left" w:pos="9192"/>
        </w:tabs>
        <w:ind w:right="-22"/>
        <w:rPr>
          <w:rFonts w:ascii="Arial Narrow" w:hAnsi="Arial Narrow" w:cs="Arial"/>
        </w:rPr>
      </w:pPr>
    </w:p>
    <w:p w14:paraId="778268D6" w14:textId="77777777" w:rsidR="003C69CA" w:rsidRPr="006F4D3D" w:rsidRDefault="003C69CA" w:rsidP="00F4136F">
      <w:pPr>
        <w:tabs>
          <w:tab w:val="left" w:pos="9192"/>
        </w:tabs>
        <w:ind w:right="-22"/>
        <w:rPr>
          <w:rFonts w:ascii="Arial Narrow" w:hAnsi="Arial Narrow" w:cs="Arial"/>
        </w:rPr>
      </w:pPr>
    </w:p>
    <w:p w14:paraId="60FCD932" w14:textId="77777777" w:rsidR="003C69CA" w:rsidRPr="006F4D3D" w:rsidRDefault="003C69CA" w:rsidP="00F4136F">
      <w:pPr>
        <w:tabs>
          <w:tab w:val="left" w:pos="9192"/>
        </w:tabs>
        <w:ind w:right="-22"/>
        <w:rPr>
          <w:rFonts w:ascii="Arial Narrow" w:hAnsi="Arial Narrow" w:cs="Arial"/>
        </w:rPr>
      </w:pPr>
    </w:p>
    <w:p w14:paraId="5F252BF4" w14:textId="77777777" w:rsidR="003C69CA" w:rsidRPr="006F4D3D" w:rsidRDefault="003C69CA" w:rsidP="00F4136F">
      <w:pPr>
        <w:tabs>
          <w:tab w:val="left" w:pos="9192"/>
        </w:tabs>
        <w:ind w:right="-22"/>
        <w:rPr>
          <w:rFonts w:ascii="Arial Narrow" w:hAnsi="Arial Narrow" w:cs="Arial"/>
        </w:rPr>
      </w:pPr>
    </w:p>
    <w:p w14:paraId="301412D9" w14:textId="77777777" w:rsidR="003C69CA" w:rsidRPr="006F4D3D" w:rsidRDefault="003C69CA" w:rsidP="00F4136F">
      <w:pPr>
        <w:tabs>
          <w:tab w:val="left" w:pos="9192"/>
        </w:tabs>
        <w:ind w:right="-22"/>
        <w:rPr>
          <w:rFonts w:ascii="Arial Narrow" w:hAnsi="Arial Narrow" w:cs="Arial"/>
        </w:rPr>
      </w:pPr>
    </w:p>
    <w:p w14:paraId="0D23D531" w14:textId="77777777" w:rsidR="003C69CA" w:rsidRPr="006F4D3D" w:rsidRDefault="003C69CA" w:rsidP="00F4136F">
      <w:pPr>
        <w:tabs>
          <w:tab w:val="left" w:pos="9192"/>
        </w:tabs>
        <w:ind w:right="-22"/>
        <w:rPr>
          <w:rFonts w:ascii="Arial Narrow" w:hAnsi="Arial Narrow" w:cs="Arial"/>
        </w:rPr>
      </w:pPr>
    </w:p>
    <w:p w14:paraId="32B681C8" w14:textId="77777777" w:rsidR="003C69CA" w:rsidRPr="006F4D3D" w:rsidRDefault="003C69CA" w:rsidP="00F4136F">
      <w:pPr>
        <w:tabs>
          <w:tab w:val="left" w:pos="9192"/>
        </w:tabs>
        <w:ind w:right="-22"/>
        <w:rPr>
          <w:rFonts w:ascii="Arial Narrow" w:hAnsi="Arial Narrow" w:cs="Arial"/>
        </w:rPr>
      </w:pPr>
    </w:p>
    <w:p w14:paraId="1E9DAC5A" w14:textId="77777777" w:rsidR="003C69CA" w:rsidRPr="006F4D3D" w:rsidRDefault="003C69CA" w:rsidP="00F4136F">
      <w:pPr>
        <w:tabs>
          <w:tab w:val="left" w:pos="9192"/>
        </w:tabs>
        <w:ind w:right="-22"/>
        <w:rPr>
          <w:rFonts w:ascii="Arial Narrow" w:hAnsi="Arial Narrow" w:cs="Arial"/>
        </w:rPr>
      </w:pPr>
    </w:p>
    <w:p w14:paraId="21E9B23E" w14:textId="77777777" w:rsidR="003C69CA" w:rsidRPr="006F4D3D" w:rsidRDefault="003C69CA" w:rsidP="00F4136F">
      <w:pPr>
        <w:tabs>
          <w:tab w:val="left" w:pos="9192"/>
        </w:tabs>
        <w:ind w:right="-22"/>
        <w:rPr>
          <w:rFonts w:ascii="Arial Narrow" w:hAnsi="Arial Narrow" w:cs="Arial"/>
        </w:rPr>
      </w:pPr>
    </w:p>
    <w:p w14:paraId="1D67BB2F" w14:textId="77777777" w:rsidR="003C69CA" w:rsidRPr="006F4D3D" w:rsidRDefault="003C69CA" w:rsidP="00F4136F">
      <w:pPr>
        <w:tabs>
          <w:tab w:val="left" w:pos="9192"/>
        </w:tabs>
        <w:ind w:right="-22"/>
        <w:rPr>
          <w:rFonts w:ascii="Arial Narrow" w:hAnsi="Arial Narrow" w:cs="Arial"/>
        </w:rPr>
      </w:pPr>
    </w:p>
    <w:p w14:paraId="2F84B891" w14:textId="77777777" w:rsidR="003C69CA" w:rsidRPr="006F4D3D" w:rsidRDefault="003C69CA" w:rsidP="00F4136F">
      <w:pPr>
        <w:tabs>
          <w:tab w:val="left" w:pos="9192"/>
        </w:tabs>
        <w:ind w:right="-22"/>
        <w:rPr>
          <w:rFonts w:ascii="Arial Narrow" w:hAnsi="Arial Narrow" w:cs="Arial"/>
        </w:rPr>
      </w:pPr>
    </w:p>
    <w:p w14:paraId="11A958E3" w14:textId="77777777" w:rsidR="003C69CA" w:rsidRPr="006F4D3D" w:rsidRDefault="003C69CA" w:rsidP="00F4136F">
      <w:pPr>
        <w:tabs>
          <w:tab w:val="left" w:pos="9192"/>
        </w:tabs>
        <w:ind w:right="-22"/>
        <w:rPr>
          <w:rFonts w:ascii="Arial Narrow" w:hAnsi="Arial Narrow" w:cs="Arial"/>
        </w:rPr>
      </w:pPr>
    </w:p>
    <w:p w14:paraId="28C3B783" w14:textId="77777777" w:rsidR="003C69CA" w:rsidRPr="006F4D3D" w:rsidRDefault="003C69CA" w:rsidP="00F4136F">
      <w:pPr>
        <w:tabs>
          <w:tab w:val="left" w:pos="9192"/>
        </w:tabs>
        <w:ind w:right="-22"/>
        <w:rPr>
          <w:rFonts w:ascii="Arial Narrow" w:hAnsi="Arial Narrow" w:cs="Arial"/>
        </w:rPr>
      </w:pPr>
    </w:p>
    <w:p w14:paraId="7763D528" w14:textId="77777777" w:rsidR="003C69CA" w:rsidRPr="006F4D3D" w:rsidRDefault="003C69CA" w:rsidP="00F4136F">
      <w:pPr>
        <w:tabs>
          <w:tab w:val="left" w:pos="9192"/>
        </w:tabs>
        <w:ind w:right="-22"/>
        <w:rPr>
          <w:rFonts w:ascii="Arial Narrow" w:hAnsi="Arial Narrow" w:cs="Arial"/>
        </w:rPr>
      </w:pPr>
    </w:p>
    <w:p w14:paraId="4BF5650E" w14:textId="77777777" w:rsidR="003C69CA" w:rsidRPr="006F4D3D" w:rsidRDefault="003C69CA" w:rsidP="00F4136F">
      <w:pPr>
        <w:tabs>
          <w:tab w:val="left" w:pos="9192"/>
        </w:tabs>
        <w:ind w:right="-22"/>
        <w:rPr>
          <w:rFonts w:ascii="Arial Narrow" w:hAnsi="Arial Narrow" w:cs="Arial"/>
        </w:rPr>
      </w:pPr>
    </w:p>
    <w:p w14:paraId="203297F0" w14:textId="77777777" w:rsidR="003C69CA" w:rsidRPr="006F4D3D" w:rsidRDefault="003C69CA" w:rsidP="00F4136F">
      <w:pPr>
        <w:tabs>
          <w:tab w:val="left" w:pos="9192"/>
        </w:tabs>
        <w:ind w:right="-22"/>
        <w:rPr>
          <w:rFonts w:ascii="Arial Narrow" w:hAnsi="Arial Narrow" w:cs="Arial"/>
        </w:rPr>
      </w:pPr>
    </w:p>
    <w:p w14:paraId="4FFBA176" w14:textId="77777777" w:rsidR="0022544E" w:rsidRPr="006F4D3D" w:rsidRDefault="0022544E" w:rsidP="00F4136F">
      <w:pPr>
        <w:tabs>
          <w:tab w:val="left" w:pos="9192"/>
        </w:tabs>
        <w:ind w:right="-22"/>
        <w:rPr>
          <w:rFonts w:ascii="Arial Narrow" w:hAnsi="Arial Narrow" w:cs="Arial"/>
        </w:rPr>
      </w:pPr>
    </w:p>
    <w:p w14:paraId="036E0C74" w14:textId="77777777" w:rsidR="003C69CA" w:rsidRPr="006F4D3D" w:rsidRDefault="003C69CA" w:rsidP="00F4136F">
      <w:pPr>
        <w:tabs>
          <w:tab w:val="left" w:pos="9192"/>
        </w:tabs>
        <w:ind w:right="-22"/>
        <w:rPr>
          <w:rFonts w:ascii="Arial Narrow" w:hAnsi="Arial Narrow" w:cs="Arial"/>
        </w:rPr>
      </w:pPr>
    </w:p>
    <w:p w14:paraId="2FE076CA" w14:textId="77777777" w:rsidR="003C69CA" w:rsidRPr="006F4D3D" w:rsidRDefault="003C69CA" w:rsidP="00F4136F">
      <w:pPr>
        <w:tabs>
          <w:tab w:val="left" w:pos="9192"/>
        </w:tabs>
        <w:ind w:right="-22"/>
        <w:rPr>
          <w:rFonts w:ascii="Arial Narrow" w:hAnsi="Arial Narrow" w:cs="Arial"/>
        </w:rPr>
      </w:pPr>
    </w:p>
    <w:p w14:paraId="5139E325" w14:textId="77777777" w:rsidR="00A40537" w:rsidRPr="006F4D3D" w:rsidRDefault="00A40537" w:rsidP="00F4136F">
      <w:pPr>
        <w:tabs>
          <w:tab w:val="left" w:pos="9192"/>
        </w:tabs>
        <w:ind w:right="-22"/>
        <w:rPr>
          <w:rFonts w:ascii="Arial Narrow" w:hAnsi="Arial Narrow" w:cs="Arial"/>
        </w:rPr>
      </w:pPr>
    </w:p>
    <w:p w14:paraId="34CBF263" w14:textId="77777777" w:rsidR="00A40537" w:rsidRPr="006F4D3D" w:rsidRDefault="00A40537" w:rsidP="00F4136F">
      <w:pPr>
        <w:tabs>
          <w:tab w:val="left" w:pos="9192"/>
        </w:tabs>
        <w:ind w:right="-22"/>
        <w:rPr>
          <w:rFonts w:ascii="Arial Narrow" w:hAnsi="Arial Narrow" w:cs="Arial"/>
        </w:rPr>
      </w:pPr>
    </w:p>
    <w:p w14:paraId="0F1E81AE" w14:textId="77777777" w:rsidR="00EF78CF" w:rsidRPr="006F4D3D" w:rsidRDefault="00EF78CF" w:rsidP="00F4136F">
      <w:pPr>
        <w:pStyle w:val="Ttulo5"/>
        <w:ind w:right="-22"/>
        <w:rPr>
          <w:rFonts w:ascii="Arial Narrow" w:hAnsi="Arial Narrow" w:cs="Arial"/>
          <w:b w:val="0"/>
          <w:bCs w:val="0"/>
          <w:color w:val="auto"/>
        </w:rPr>
      </w:pPr>
      <w:bookmarkStart w:id="4" w:name="_Toc212535854"/>
    </w:p>
    <w:p w14:paraId="2061AF27" w14:textId="77777777" w:rsidR="00EF78CF" w:rsidRPr="006F4D3D" w:rsidRDefault="00EF78CF" w:rsidP="00F4136F">
      <w:pPr>
        <w:rPr>
          <w:rFonts w:ascii="Arial Narrow" w:hAnsi="Arial Narrow"/>
        </w:rPr>
      </w:pPr>
    </w:p>
    <w:p w14:paraId="5E8934D2" w14:textId="77777777" w:rsidR="005E2318" w:rsidRPr="006F4D3D" w:rsidRDefault="005E2318" w:rsidP="00F4136F">
      <w:pPr>
        <w:rPr>
          <w:rFonts w:ascii="Arial Narrow" w:hAnsi="Arial Narrow"/>
        </w:rPr>
      </w:pPr>
    </w:p>
    <w:p w14:paraId="50BC4B55" w14:textId="77777777" w:rsidR="005E2318" w:rsidRPr="006F4D3D" w:rsidRDefault="005E2318" w:rsidP="00F4136F">
      <w:pPr>
        <w:rPr>
          <w:rFonts w:ascii="Arial Narrow" w:hAnsi="Arial Narrow"/>
        </w:rPr>
      </w:pPr>
    </w:p>
    <w:p w14:paraId="62A2DD0F" w14:textId="77777777" w:rsidR="00EF78CF" w:rsidRPr="006F4D3D" w:rsidRDefault="00EF78CF" w:rsidP="00F4136F">
      <w:pPr>
        <w:rPr>
          <w:rFonts w:ascii="Arial Narrow" w:hAnsi="Arial Narrow"/>
        </w:rPr>
      </w:pPr>
    </w:p>
    <w:p w14:paraId="1D0778D8" w14:textId="77777777" w:rsidR="00747AA1" w:rsidRPr="006F4D3D" w:rsidRDefault="00747AA1" w:rsidP="00F4136F">
      <w:pPr>
        <w:rPr>
          <w:rFonts w:ascii="Arial Narrow" w:hAnsi="Arial Narrow"/>
        </w:rPr>
      </w:pPr>
    </w:p>
    <w:p w14:paraId="42B3BBA1" w14:textId="77777777" w:rsidR="00EF78CF" w:rsidRPr="006F4D3D" w:rsidRDefault="00EF78CF" w:rsidP="00F4136F">
      <w:pPr>
        <w:rPr>
          <w:rFonts w:ascii="Arial Narrow" w:hAnsi="Arial Narrow"/>
        </w:rPr>
      </w:pPr>
    </w:p>
    <w:p w14:paraId="0431DC12" w14:textId="77777777" w:rsidR="00EF78CF" w:rsidRPr="006F4D3D" w:rsidRDefault="00EF78CF" w:rsidP="00F4136F">
      <w:pPr>
        <w:rPr>
          <w:rFonts w:ascii="Arial Narrow" w:hAnsi="Arial Narrow"/>
        </w:rPr>
      </w:pPr>
    </w:p>
    <w:p w14:paraId="07D44415" w14:textId="77777777" w:rsidR="00796CD9" w:rsidRPr="006F4D3D" w:rsidRDefault="00796CD9" w:rsidP="00F4136F">
      <w:pPr>
        <w:rPr>
          <w:rFonts w:ascii="Arial Narrow" w:hAnsi="Arial Narrow"/>
        </w:rPr>
      </w:pPr>
    </w:p>
    <w:p w14:paraId="75448D2D" w14:textId="77777777" w:rsidR="003C69CA" w:rsidRPr="006F4D3D" w:rsidRDefault="003C69CA" w:rsidP="00345609">
      <w:pPr>
        <w:rPr>
          <w:rFonts w:ascii="Arial Narrow" w:hAnsi="Arial Narrow" w:cs="Arial"/>
          <w:b/>
        </w:rPr>
      </w:pPr>
      <w:r w:rsidRPr="006F4D3D">
        <w:rPr>
          <w:rFonts w:ascii="Arial Narrow" w:hAnsi="Arial Narrow" w:cs="Arial"/>
          <w:b/>
        </w:rPr>
        <w:lastRenderedPageBreak/>
        <w:t>PARTE 1 – PROCEDIMIENTOS DE LICITACIÓN</w:t>
      </w:r>
      <w:bookmarkEnd w:id="4"/>
    </w:p>
    <w:p w14:paraId="61E8F659" w14:textId="77777777" w:rsidR="003C69CA" w:rsidRPr="006F4D3D" w:rsidRDefault="003C69CA" w:rsidP="00F4136F">
      <w:pPr>
        <w:ind w:left="1440" w:right="759" w:hanging="1440"/>
        <w:rPr>
          <w:rFonts w:ascii="Arial Narrow" w:hAnsi="Arial Narrow" w:cs="Arial"/>
          <w:b/>
          <w:bCs/>
        </w:rPr>
      </w:pPr>
    </w:p>
    <w:p w14:paraId="413FB00A" w14:textId="77777777" w:rsidR="003C69CA" w:rsidRPr="006F4D3D" w:rsidRDefault="00973631" w:rsidP="00F378C3">
      <w:pPr>
        <w:rPr>
          <w:rFonts w:ascii="Arial Narrow" w:hAnsi="Arial Narrow"/>
          <w:b/>
        </w:rPr>
      </w:pPr>
      <w:r w:rsidRPr="006F4D3D">
        <w:rPr>
          <w:rFonts w:ascii="Arial Narrow" w:hAnsi="Arial Narrow"/>
          <w:b/>
        </w:rPr>
        <w:t>Sección I.</w:t>
      </w:r>
      <w:r w:rsidRPr="006F4D3D">
        <w:rPr>
          <w:rFonts w:ascii="Arial Narrow" w:hAnsi="Arial Narrow"/>
          <w:b/>
        </w:rPr>
        <w:tab/>
      </w:r>
      <w:r w:rsidR="003C69CA" w:rsidRPr="006F4D3D">
        <w:rPr>
          <w:rFonts w:ascii="Arial Narrow" w:hAnsi="Arial Narrow"/>
          <w:b/>
        </w:rPr>
        <w:t>Instrucciones a los Oferentes (IAO)</w:t>
      </w:r>
    </w:p>
    <w:p w14:paraId="43514533" w14:textId="77777777" w:rsidR="00E8698A" w:rsidRPr="00161AC3" w:rsidRDefault="00E8698A" w:rsidP="00F4136F">
      <w:pPr>
        <w:ind w:left="1440" w:right="-22" w:hanging="1440"/>
        <w:rPr>
          <w:rFonts w:ascii="Arial Narrow" w:hAnsi="Arial Narrow" w:cs="Arial"/>
          <w:b/>
          <w:bCs/>
        </w:rPr>
      </w:pPr>
    </w:p>
    <w:p w14:paraId="1FD8A001" w14:textId="77777777" w:rsidR="003C69CA" w:rsidRPr="006F4D3D" w:rsidRDefault="003C69CA" w:rsidP="00F4136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 xml:space="preserve">Esta sección proporciona información para asistir a los Oferentes en la preparación de sus Ofertas. También </w:t>
      </w:r>
      <w:r w:rsidR="00DD3F08" w:rsidRPr="003714DF">
        <w:rPr>
          <w:rFonts w:ascii="Arial Narrow" w:hAnsi="Arial Narrow" w:cs="Arial"/>
        </w:rPr>
        <w:t>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6F4D3D">
        <w:rPr>
          <w:rFonts w:ascii="Arial Narrow" w:hAnsi="Arial Narrow" w:cs="Arial"/>
        </w:rPr>
        <w:t>s</w:t>
      </w:r>
      <w:r w:rsidRPr="006F4D3D">
        <w:rPr>
          <w:rFonts w:ascii="Arial Narrow" w:hAnsi="Arial Narrow" w:cs="Arial"/>
        </w:rPr>
        <w:t xml:space="preserve"> y </w:t>
      </w:r>
      <w:r w:rsidR="00DD3F08" w:rsidRPr="006F4D3D">
        <w:rPr>
          <w:rFonts w:ascii="Arial Narrow" w:hAnsi="Arial Narrow" w:cs="Arial"/>
        </w:rPr>
        <w:t>Contrataciones</w:t>
      </w:r>
      <w:r w:rsidRPr="006F4D3D">
        <w:rPr>
          <w:rFonts w:ascii="Arial Narrow" w:hAnsi="Arial Narrow" w:cs="Arial"/>
        </w:rPr>
        <w:t xml:space="preserve"> de Bienes y/o Servicios </w:t>
      </w:r>
      <w:r w:rsidR="00656376" w:rsidRPr="006F4D3D">
        <w:rPr>
          <w:rFonts w:ascii="Arial Narrow" w:hAnsi="Arial Narrow" w:cs="Arial"/>
        </w:rPr>
        <w:t xml:space="preserve">conexos regidos por la Ley No. </w:t>
      </w:r>
      <w:r w:rsidRPr="006F4D3D">
        <w:rPr>
          <w:rFonts w:ascii="Arial Narrow" w:hAnsi="Arial Narrow" w:cs="Arial"/>
        </w:rPr>
        <w:t xml:space="preserve">340-06 sobre Compras y Contrataciones con modificaciones de Ley No.  449-06 y su Reglamento de aplicación aprobado mediante Decreto No. </w:t>
      </w:r>
      <w:r w:rsidR="00656376" w:rsidRPr="006F4D3D">
        <w:rPr>
          <w:rFonts w:ascii="Arial Narrow" w:hAnsi="Arial Narrow" w:cs="Arial"/>
        </w:rPr>
        <w:t>543-12</w:t>
      </w:r>
      <w:r w:rsidRPr="006F4D3D">
        <w:rPr>
          <w:rFonts w:ascii="Arial Narrow" w:hAnsi="Arial Narrow" w:cs="Arial"/>
        </w:rPr>
        <w:t>.</w:t>
      </w:r>
    </w:p>
    <w:p w14:paraId="547EFE1C" w14:textId="77777777" w:rsidR="003C69CA" w:rsidRPr="006F4D3D" w:rsidRDefault="003C69CA" w:rsidP="00F4136F">
      <w:pPr>
        <w:ind w:left="1440" w:right="759" w:hanging="1440"/>
        <w:rPr>
          <w:rFonts w:ascii="Arial Narrow" w:hAnsi="Arial Narrow" w:cs="Arial"/>
          <w:b/>
        </w:rPr>
      </w:pPr>
    </w:p>
    <w:p w14:paraId="26E75768" w14:textId="77777777" w:rsidR="003C69CA" w:rsidRPr="006F4D3D" w:rsidRDefault="00973631" w:rsidP="00F378C3">
      <w:pPr>
        <w:rPr>
          <w:rFonts w:ascii="Arial Narrow" w:hAnsi="Arial Narrow"/>
          <w:b/>
        </w:rPr>
      </w:pPr>
      <w:r w:rsidRPr="006F4D3D">
        <w:rPr>
          <w:rFonts w:ascii="Arial Narrow" w:hAnsi="Arial Narrow"/>
          <w:b/>
        </w:rPr>
        <w:t>Sección II.</w:t>
      </w:r>
      <w:r w:rsidRPr="006F4D3D">
        <w:rPr>
          <w:rFonts w:ascii="Arial Narrow" w:hAnsi="Arial Narrow"/>
          <w:b/>
        </w:rPr>
        <w:tab/>
      </w:r>
      <w:r w:rsidR="003C69CA" w:rsidRPr="006F4D3D">
        <w:rPr>
          <w:rFonts w:ascii="Arial Narrow" w:hAnsi="Arial Narrow"/>
          <w:b/>
        </w:rPr>
        <w:t>Datos de la Licitación (DDL)</w:t>
      </w:r>
    </w:p>
    <w:p w14:paraId="14110574" w14:textId="77777777" w:rsidR="00E8698A" w:rsidRPr="00161AC3" w:rsidRDefault="00E8698A" w:rsidP="00F4136F">
      <w:pPr>
        <w:ind w:left="1440" w:right="-22" w:hanging="1440"/>
        <w:rPr>
          <w:rFonts w:ascii="Arial Narrow" w:hAnsi="Arial Narrow" w:cs="Arial"/>
        </w:rPr>
      </w:pPr>
    </w:p>
    <w:p w14:paraId="6C0AF05B" w14:textId="77777777" w:rsidR="003C69CA" w:rsidRPr="006F4D3D" w:rsidRDefault="003C69CA" w:rsidP="00F4136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w:t>
      </w:r>
      <w:r w:rsidR="00777DE1" w:rsidRPr="003714DF">
        <w:rPr>
          <w:rFonts w:ascii="Arial Narrow" w:hAnsi="Arial Narrow" w:cs="Arial"/>
        </w:rPr>
        <w:t>e Bienes y/o Servicios conexos,</w:t>
      </w:r>
      <w:r w:rsidRPr="006F4D3D">
        <w:rPr>
          <w:rFonts w:ascii="Arial Narrow" w:hAnsi="Arial Narrow" w:cs="Arial"/>
        </w:rPr>
        <w:t xml:space="preserve"> y complementa la Sección I, Instrucciones a los Oferentes.</w:t>
      </w:r>
    </w:p>
    <w:p w14:paraId="7AB3BC41" w14:textId="77777777" w:rsidR="003C69CA" w:rsidRPr="006F4D3D" w:rsidRDefault="003C69CA" w:rsidP="00F4136F">
      <w:pPr>
        <w:tabs>
          <w:tab w:val="left" w:pos="9192"/>
        </w:tabs>
        <w:ind w:left="1440" w:right="-22"/>
        <w:rPr>
          <w:rFonts w:ascii="Arial Narrow" w:hAnsi="Arial Narrow" w:cs="Arial"/>
        </w:rPr>
      </w:pPr>
    </w:p>
    <w:p w14:paraId="5C4A0AB7" w14:textId="77777777" w:rsidR="00E8698A" w:rsidRPr="006F4D3D" w:rsidRDefault="00973631" w:rsidP="00F378C3">
      <w:pPr>
        <w:rPr>
          <w:rFonts w:ascii="Arial Narrow" w:hAnsi="Arial Narrow"/>
          <w:b/>
        </w:rPr>
      </w:pPr>
      <w:r w:rsidRPr="006F4D3D">
        <w:rPr>
          <w:rFonts w:ascii="Arial Narrow" w:hAnsi="Arial Narrow"/>
          <w:b/>
        </w:rPr>
        <w:t>Sección III.</w:t>
      </w:r>
      <w:r w:rsidRPr="006F4D3D">
        <w:rPr>
          <w:rFonts w:ascii="Arial Narrow" w:hAnsi="Arial Narrow"/>
          <w:b/>
        </w:rPr>
        <w:tab/>
      </w:r>
      <w:r w:rsidR="00777DE1" w:rsidRPr="006F4D3D">
        <w:rPr>
          <w:rFonts w:ascii="Arial Narrow" w:hAnsi="Arial Narrow"/>
          <w:b/>
        </w:rPr>
        <w:t>Apertura y Validación de Ofertas</w:t>
      </w:r>
    </w:p>
    <w:p w14:paraId="1F89E71F" w14:textId="77777777" w:rsidR="00BB5976" w:rsidRPr="00161AC3" w:rsidRDefault="00777DE1" w:rsidP="00F4136F">
      <w:pPr>
        <w:pStyle w:val="Ttulo7"/>
        <w:ind w:right="-22"/>
        <w:rPr>
          <w:rFonts w:ascii="Arial Narrow" w:hAnsi="Arial Narrow"/>
          <w:szCs w:val="24"/>
        </w:rPr>
      </w:pPr>
      <w:r w:rsidRPr="00030063">
        <w:rPr>
          <w:rFonts w:ascii="Arial Narrow" w:hAnsi="Arial Narrow"/>
          <w:szCs w:val="24"/>
        </w:rPr>
        <w:t xml:space="preserve"> </w:t>
      </w:r>
      <w:r w:rsidR="003C69CA" w:rsidRPr="00030063">
        <w:rPr>
          <w:rFonts w:ascii="Arial Narrow" w:hAnsi="Arial Narrow"/>
          <w:szCs w:val="24"/>
        </w:rPr>
        <w:t xml:space="preserve"> </w:t>
      </w:r>
    </w:p>
    <w:p w14:paraId="08746589" w14:textId="77777777" w:rsidR="00777DE1" w:rsidRPr="003714DF" w:rsidRDefault="00777DE1" w:rsidP="00F4136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14:paraId="7467E101" w14:textId="77777777" w:rsidR="003C69CA" w:rsidRPr="003714DF" w:rsidRDefault="003C69CA" w:rsidP="00F4136F">
      <w:pPr>
        <w:tabs>
          <w:tab w:val="left" w:pos="9192"/>
        </w:tabs>
        <w:ind w:right="-22"/>
        <w:rPr>
          <w:rFonts w:ascii="Arial Narrow" w:hAnsi="Arial Narrow" w:cs="Arial"/>
        </w:rPr>
      </w:pPr>
    </w:p>
    <w:p w14:paraId="502FD1F5" w14:textId="77777777" w:rsidR="00E8698A" w:rsidRPr="006F4D3D" w:rsidRDefault="00973631" w:rsidP="00F378C3">
      <w:pPr>
        <w:rPr>
          <w:rFonts w:ascii="Arial Narrow" w:hAnsi="Arial Narrow"/>
          <w:b/>
        </w:rPr>
      </w:pPr>
      <w:r w:rsidRPr="006F4D3D">
        <w:rPr>
          <w:rFonts w:ascii="Arial Narrow" w:hAnsi="Arial Narrow"/>
          <w:b/>
        </w:rPr>
        <w:t>Sección IV.</w:t>
      </w:r>
      <w:r w:rsidRPr="006F4D3D">
        <w:rPr>
          <w:rFonts w:ascii="Arial Narrow" w:hAnsi="Arial Narrow"/>
          <w:b/>
        </w:rPr>
        <w:tab/>
      </w:r>
      <w:r w:rsidR="00777DE1" w:rsidRPr="006F4D3D">
        <w:rPr>
          <w:rFonts w:ascii="Arial Narrow" w:hAnsi="Arial Narrow"/>
          <w:b/>
        </w:rPr>
        <w:t>Adjudicación</w:t>
      </w:r>
    </w:p>
    <w:p w14:paraId="559681BD" w14:textId="77777777" w:rsidR="003C69CA" w:rsidRPr="00161AC3" w:rsidRDefault="00777DE1" w:rsidP="00F4136F">
      <w:pPr>
        <w:pStyle w:val="Ttulo6"/>
        <w:ind w:right="-22"/>
        <w:jc w:val="left"/>
        <w:rPr>
          <w:rFonts w:ascii="Arial Narrow" w:hAnsi="Arial Narrow" w:cs="Arial"/>
          <w:b w:val="0"/>
          <w:sz w:val="24"/>
        </w:rPr>
      </w:pPr>
      <w:r w:rsidRPr="006F4D3D">
        <w:rPr>
          <w:rFonts w:ascii="Arial Narrow" w:hAnsi="Arial Narrow" w:cs="Arial"/>
          <w:sz w:val="24"/>
        </w:rPr>
        <w:t xml:space="preserve"> </w:t>
      </w:r>
      <w:r w:rsidR="003C69CA" w:rsidRPr="006F4D3D">
        <w:rPr>
          <w:rFonts w:ascii="Arial Narrow" w:hAnsi="Arial Narrow" w:cs="Arial"/>
          <w:sz w:val="24"/>
        </w:rPr>
        <w:t xml:space="preserve">  </w:t>
      </w:r>
    </w:p>
    <w:p w14:paraId="09FC126B" w14:textId="77777777" w:rsidR="00777DE1" w:rsidRPr="003714DF" w:rsidRDefault="003C69CA" w:rsidP="00F4136F">
      <w:pPr>
        <w:tabs>
          <w:tab w:val="left" w:pos="2355"/>
        </w:tabs>
        <w:ind w:left="1440" w:right="-22" w:hanging="1440"/>
        <w:jc w:val="both"/>
        <w:rPr>
          <w:rFonts w:ascii="Arial Narrow" w:hAnsi="Arial Narrow" w:cs="Arial"/>
        </w:rPr>
      </w:pPr>
      <w:r w:rsidRPr="006F4D3D">
        <w:rPr>
          <w:rFonts w:ascii="Arial Narrow" w:hAnsi="Arial Narrow" w:cs="Arial"/>
          <w:b/>
          <w:bCs/>
        </w:rPr>
        <w:tab/>
      </w:r>
      <w:r w:rsidR="00777DE1" w:rsidRPr="003714DF">
        <w:rPr>
          <w:rFonts w:ascii="Arial Narrow" w:hAnsi="Arial Narrow" w:cs="Arial"/>
        </w:rPr>
        <w:t>Esta sección incluye los Criterios de Adjudicación y el Procedimiento para Adjudicaciones Posteriores.</w:t>
      </w:r>
    </w:p>
    <w:p w14:paraId="265B55C9" w14:textId="77777777" w:rsidR="003C69CA" w:rsidRPr="003714DF" w:rsidRDefault="003C69CA" w:rsidP="00F4136F">
      <w:pPr>
        <w:pStyle w:val="Ttulo8"/>
        <w:ind w:right="759"/>
        <w:rPr>
          <w:rFonts w:ascii="Arial Narrow" w:hAnsi="Arial Narrow"/>
        </w:rPr>
      </w:pPr>
    </w:p>
    <w:p w14:paraId="18F6BB5E" w14:textId="77777777" w:rsidR="003C69CA" w:rsidRPr="006F4D3D" w:rsidRDefault="003C69CA" w:rsidP="00F4136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14:paraId="4C7EB33B" w14:textId="77777777" w:rsidR="003C69CA" w:rsidRPr="006F4D3D" w:rsidRDefault="003C69CA" w:rsidP="00F4136F">
      <w:pPr>
        <w:ind w:left="1440" w:right="759" w:hanging="1440"/>
        <w:rPr>
          <w:rFonts w:ascii="Arial Narrow" w:hAnsi="Arial Narrow" w:cs="Arial"/>
          <w:b/>
          <w:bCs/>
        </w:rPr>
      </w:pPr>
    </w:p>
    <w:p w14:paraId="33AEAD1C" w14:textId="77777777" w:rsidR="00850BA5" w:rsidRPr="006F4D3D" w:rsidRDefault="00777DE1" w:rsidP="00F4136F">
      <w:pPr>
        <w:ind w:left="1440" w:right="-22" w:hanging="1440"/>
        <w:rPr>
          <w:rFonts w:ascii="Arial Narrow" w:hAnsi="Arial Narrow" w:cs="Arial"/>
          <w:b/>
          <w:bCs/>
        </w:rPr>
      </w:pPr>
      <w:r w:rsidRPr="006F4D3D">
        <w:rPr>
          <w:rFonts w:ascii="Arial Narrow" w:hAnsi="Arial Narrow" w:cs="Arial"/>
          <w:b/>
          <w:bCs/>
        </w:rPr>
        <w:t>Sección V</w:t>
      </w:r>
      <w:r w:rsidR="00973631" w:rsidRPr="006F4D3D">
        <w:rPr>
          <w:rFonts w:ascii="Arial Narrow" w:hAnsi="Arial Narrow" w:cs="Arial"/>
          <w:b/>
          <w:bCs/>
        </w:rPr>
        <w:t>.</w:t>
      </w:r>
      <w:r w:rsidR="00973631" w:rsidRPr="006F4D3D">
        <w:rPr>
          <w:rFonts w:ascii="Arial Narrow" w:hAnsi="Arial Narrow" w:cs="Arial"/>
          <w:b/>
          <w:bCs/>
        </w:rPr>
        <w:tab/>
      </w:r>
      <w:r w:rsidR="00E6126F" w:rsidRPr="006F4D3D">
        <w:rPr>
          <w:rFonts w:ascii="Arial Narrow" w:hAnsi="Arial Narrow" w:cs="Arial"/>
          <w:b/>
          <w:bCs/>
        </w:rPr>
        <w:t>Disposiciones sobre los Contrato</w:t>
      </w:r>
    </w:p>
    <w:p w14:paraId="4F33DA5F" w14:textId="77777777" w:rsidR="00E8698A" w:rsidRPr="00161AC3" w:rsidRDefault="00E8698A" w:rsidP="00F4136F">
      <w:pPr>
        <w:ind w:left="1440" w:right="-22" w:hanging="1440"/>
        <w:rPr>
          <w:rFonts w:ascii="Arial Narrow" w:hAnsi="Arial Narrow" w:cs="Arial"/>
          <w:b/>
          <w:bCs/>
        </w:rPr>
      </w:pPr>
    </w:p>
    <w:p w14:paraId="134D4821" w14:textId="77777777" w:rsidR="00850BA5" w:rsidRPr="006F4D3D" w:rsidRDefault="00850BA5" w:rsidP="00924FA3">
      <w:pPr>
        <w:ind w:left="1416" w:right="-22"/>
        <w:jc w:val="both"/>
        <w:rPr>
          <w:rFonts w:ascii="Arial Narrow" w:hAnsi="Arial Narrow" w:cs="Arial"/>
          <w:b/>
          <w:bCs/>
        </w:rPr>
      </w:pPr>
      <w:r w:rsidRPr="006F4D3D">
        <w:rPr>
          <w:rFonts w:ascii="Arial Narrow" w:hAnsi="Arial Narrow" w:cs="Arial"/>
        </w:rPr>
        <w:t xml:space="preserve">Esta sección incluye el Contrato, el cual, una vez perfeccionado no deberá ser modificado, salvo los aspectos a </w:t>
      </w:r>
      <w:r w:rsidR="008B64F3" w:rsidRPr="006F4D3D">
        <w:rPr>
          <w:rFonts w:ascii="Arial Narrow" w:hAnsi="Arial Narrow" w:cs="Arial"/>
        </w:rPr>
        <w:t>incluir de las</w:t>
      </w:r>
      <w:r w:rsidRPr="006F4D3D">
        <w:rPr>
          <w:rFonts w:ascii="Arial Narrow" w:hAnsi="Arial Narrow" w:cs="Arial"/>
        </w:rPr>
        <w:t xml:space="preserve">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14:paraId="16D4D6C2" w14:textId="77777777" w:rsidR="003C69CA" w:rsidRPr="006F4D3D" w:rsidRDefault="00E6126F" w:rsidP="00F4136F">
      <w:pPr>
        <w:ind w:right="-22"/>
        <w:rPr>
          <w:rFonts w:ascii="Arial Narrow" w:hAnsi="Arial Narrow" w:cs="Arial"/>
          <w:b/>
          <w:bCs/>
        </w:rPr>
      </w:pPr>
      <w:r w:rsidRPr="006F4D3D">
        <w:rPr>
          <w:rFonts w:ascii="Arial Narrow" w:hAnsi="Arial Narrow" w:cs="Arial"/>
          <w:b/>
          <w:bCs/>
        </w:rPr>
        <w:t xml:space="preserve"> </w:t>
      </w:r>
    </w:p>
    <w:p w14:paraId="7E3F8FDD" w14:textId="77777777" w:rsidR="003C69CA" w:rsidRPr="006F4D3D" w:rsidRDefault="00850BA5" w:rsidP="00F4136F">
      <w:pPr>
        <w:pStyle w:val="Lista"/>
        <w:ind w:left="1416" w:right="-22" w:firstLine="0"/>
        <w:jc w:val="both"/>
        <w:rPr>
          <w:rFonts w:ascii="Arial Narrow" w:hAnsi="Arial Narrow" w:cs="Arial"/>
        </w:rPr>
      </w:pPr>
      <w:r w:rsidRPr="006F4D3D">
        <w:rPr>
          <w:rFonts w:ascii="Arial Narrow" w:hAnsi="Arial Narrow" w:cs="Arial"/>
        </w:rPr>
        <w:t>I</w:t>
      </w:r>
      <w:r w:rsidR="003C69CA" w:rsidRPr="006F4D3D">
        <w:rPr>
          <w:rFonts w:ascii="Arial Narrow" w:hAnsi="Arial Narrow" w:cs="Arial"/>
        </w:rPr>
        <w:t>ncluye las cláusulas generales</w:t>
      </w:r>
      <w:r w:rsidR="00E6126F" w:rsidRPr="006F4D3D">
        <w:rPr>
          <w:rFonts w:ascii="Arial Narrow" w:hAnsi="Arial Narrow" w:cs="Arial"/>
        </w:rPr>
        <w:t xml:space="preserve"> y </w:t>
      </w:r>
      <w:r w:rsidR="009E7A3E" w:rsidRPr="006F4D3D">
        <w:rPr>
          <w:rFonts w:ascii="Arial Narrow" w:hAnsi="Arial Narrow" w:cs="Arial"/>
        </w:rPr>
        <w:t>específicas</w:t>
      </w:r>
      <w:r w:rsidR="003C69CA" w:rsidRPr="006F4D3D">
        <w:rPr>
          <w:rFonts w:ascii="Arial Narrow" w:hAnsi="Arial Narrow" w:cs="Arial"/>
        </w:rPr>
        <w:t xml:space="preserve"> que deberán incluirse en todos los contratos. </w:t>
      </w:r>
    </w:p>
    <w:p w14:paraId="677F04BF" w14:textId="77777777" w:rsidR="00E8698A" w:rsidRPr="006F4D3D" w:rsidRDefault="00E8698A" w:rsidP="00F4136F">
      <w:pPr>
        <w:pStyle w:val="Lista"/>
        <w:ind w:left="1416" w:right="-22" w:firstLine="0"/>
        <w:jc w:val="both"/>
        <w:rPr>
          <w:rFonts w:ascii="Arial Narrow" w:hAnsi="Arial Narrow" w:cs="Arial"/>
        </w:rPr>
      </w:pPr>
    </w:p>
    <w:p w14:paraId="0EE61025" w14:textId="77777777" w:rsidR="005131F2" w:rsidRPr="006F4D3D" w:rsidRDefault="005131F2" w:rsidP="00F4136F">
      <w:pPr>
        <w:pStyle w:val="Ttulo5"/>
        <w:ind w:right="-22"/>
        <w:rPr>
          <w:rFonts w:ascii="Arial Narrow" w:hAnsi="Arial Narrow" w:cs="Arial"/>
        </w:rPr>
      </w:pPr>
      <w:r w:rsidRPr="006F4D3D">
        <w:rPr>
          <w:rFonts w:ascii="Arial Narrow" w:hAnsi="Arial Narrow" w:cs="Arial"/>
        </w:rPr>
        <w:t xml:space="preserve">PARTE 3 – ENTREGA Y RECEPCION </w:t>
      </w:r>
    </w:p>
    <w:p w14:paraId="2B061F7A" w14:textId="77777777" w:rsidR="005131F2" w:rsidRPr="006F4D3D" w:rsidRDefault="005131F2" w:rsidP="00F4136F">
      <w:pPr>
        <w:ind w:right="759"/>
        <w:rPr>
          <w:rFonts w:ascii="Arial Narrow" w:hAnsi="Arial Narrow" w:cs="Arial"/>
          <w:b/>
          <w:bCs/>
        </w:rPr>
      </w:pPr>
    </w:p>
    <w:p w14:paraId="24F26277" w14:textId="77777777" w:rsidR="00E8698A" w:rsidRPr="00DA0AC0" w:rsidRDefault="00E6126F" w:rsidP="00F4136F">
      <w:pPr>
        <w:pStyle w:val="Ttulo7"/>
        <w:ind w:left="1440" w:right="-22" w:hanging="1440"/>
        <w:rPr>
          <w:rFonts w:ascii="Arial Narrow" w:hAnsi="Arial Narrow"/>
          <w:szCs w:val="24"/>
        </w:rPr>
      </w:pPr>
      <w:r w:rsidRPr="00030063">
        <w:rPr>
          <w:rFonts w:ascii="Arial Narrow" w:hAnsi="Arial Narrow"/>
          <w:szCs w:val="24"/>
        </w:rPr>
        <w:t>Sección VI</w:t>
      </w:r>
      <w:r w:rsidR="00973631" w:rsidRPr="00030063">
        <w:rPr>
          <w:rFonts w:ascii="Arial Narrow" w:hAnsi="Arial Narrow"/>
          <w:szCs w:val="24"/>
        </w:rPr>
        <w:t>.</w:t>
      </w:r>
      <w:r w:rsidR="00973631" w:rsidRPr="00030063">
        <w:rPr>
          <w:rFonts w:ascii="Arial Narrow" w:hAnsi="Arial Narrow"/>
          <w:szCs w:val="24"/>
        </w:rPr>
        <w:tab/>
      </w:r>
      <w:r w:rsidR="005131F2" w:rsidRPr="00030063">
        <w:rPr>
          <w:rFonts w:ascii="Arial Narrow" w:hAnsi="Arial Narrow"/>
          <w:szCs w:val="24"/>
        </w:rPr>
        <w:t>Recepción de los Productos</w:t>
      </w:r>
    </w:p>
    <w:p w14:paraId="01B82C3A" w14:textId="77777777" w:rsidR="003C69CA" w:rsidRPr="00161AC3" w:rsidRDefault="005131F2" w:rsidP="00F4136F">
      <w:pPr>
        <w:pStyle w:val="Ttulo7"/>
        <w:ind w:left="1440" w:right="-22" w:hanging="1440"/>
        <w:rPr>
          <w:rFonts w:ascii="Arial Narrow" w:hAnsi="Arial Narrow"/>
          <w:szCs w:val="24"/>
        </w:rPr>
      </w:pPr>
      <w:r w:rsidRPr="00016342">
        <w:rPr>
          <w:rFonts w:ascii="Arial Narrow" w:hAnsi="Arial Narrow"/>
          <w:szCs w:val="24"/>
        </w:rPr>
        <w:t xml:space="preserve"> </w:t>
      </w:r>
    </w:p>
    <w:p w14:paraId="11855B01" w14:textId="77777777" w:rsidR="003C69CA" w:rsidRPr="00161AC3" w:rsidRDefault="003C69CA" w:rsidP="00F4136F">
      <w:pPr>
        <w:pStyle w:val="Lista"/>
        <w:ind w:left="1440" w:firstLine="0"/>
        <w:jc w:val="both"/>
        <w:rPr>
          <w:rFonts w:ascii="Arial Narrow" w:hAnsi="Arial Narrow" w:cs="Arial"/>
        </w:rPr>
      </w:pPr>
      <w:r w:rsidRPr="006F4D3D">
        <w:rPr>
          <w:rFonts w:ascii="Arial Narrow" w:hAnsi="Arial Narrow" w:cs="Arial"/>
        </w:rPr>
        <w:t xml:space="preserve">Esta sección incluye </w:t>
      </w:r>
      <w:r w:rsidR="00B503B8" w:rsidRPr="003714DF">
        <w:rPr>
          <w:rFonts w:ascii="Arial Narrow" w:hAnsi="Arial Narrow" w:cs="Arial"/>
        </w:rPr>
        <w:t xml:space="preserve">los requisitos de la entrega, la recepción provisional y definitiva de los bienes, así como las obligaciones del proveedor. </w:t>
      </w:r>
    </w:p>
    <w:p w14:paraId="4400F61B" w14:textId="77777777" w:rsidR="003C69CA" w:rsidRPr="006F4D3D" w:rsidRDefault="003C69CA" w:rsidP="00F4136F">
      <w:pPr>
        <w:ind w:right="759"/>
        <w:rPr>
          <w:rFonts w:ascii="Arial Narrow" w:hAnsi="Arial Narrow" w:cs="Arial"/>
          <w:b/>
          <w:bCs/>
        </w:rPr>
      </w:pPr>
    </w:p>
    <w:p w14:paraId="73EE31E3" w14:textId="77777777" w:rsidR="003C69CA" w:rsidRPr="00030063" w:rsidRDefault="00E6126F" w:rsidP="00F4136F">
      <w:pPr>
        <w:pStyle w:val="Ttulo7"/>
        <w:ind w:right="-22"/>
        <w:rPr>
          <w:rFonts w:ascii="Arial Narrow" w:hAnsi="Arial Narrow"/>
          <w:szCs w:val="24"/>
        </w:rPr>
      </w:pPr>
      <w:r w:rsidRPr="003714DF">
        <w:rPr>
          <w:rFonts w:ascii="Arial Narrow" w:hAnsi="Arial Narrow"/>
          <w:szCs w:val="24"/>
        </w:rPr>
        <w:t>Sección VII</w:t>
      </w:r>
      <w:r w:rsidR="00973631" w:rsidRPr="00030063">
        <w:rPr>
          <w:rFonts w:ascii="Arial Narrow" w:hAnsi="Arial Narrow"/>
          <w:szCs w:val="24"/>
        </w:rPr>
        <w:t>.</w:t>
      </w:r>
      <w:r w:rsidR="00973631" w:rsidRPr="00030063">
        <w:rPr>
          <w:rFonts w:ascii="Arial Narrow" w:hAnsi="Arial Narrow"/>
          <w:szCs w:val="24"/>
        </w:rPr>
        <w:tab/>
      </w:r>
      <w:r w:rsidR="00850BA5" w:rsidRPr="00030063">
        <w:rPr>
          <w:rFonts w:ascii="Arial Narrow" w:hAnsi="Arial Narrow"/>
          <w:szCs w:val="24"/>
        </w:rPr>
        <w:t xml:space="preserve">Formularios </w:t>
      </w:r>
    </w:p>
    <w:p w14:paraId="13FCC7A1" w14:textId="77777777" w:rsidR="00850BA5" w:rsidRPr="00161AC3" w:rsidRDefault="00850BA5" w:rsidP="00F4136F">
      <w:pPr>
        <w:rPr>
          <w:rFonts w:ascii="Arial Narrow" w:hAnsi="Arial Narrow"/>
        </w:rPr>
      </w:pPr>
    </w:p>
    <w:p w14:paraId="63833032" w14:textId="77777777" w:rsidR="00850BA5" w:rsidRPr="006F4D3D" w:rsidRDefault="00850BA5" w:rsidP="00F4136F">
      <w:pPr>
        <w:ind w:left="1410"/>
        <w:rPr>
          <w:rFonts w:ascii="Arial Narrow" w:hAnsi="Arial Narrow" w:cs="Arial"/>
        </w:rPr>
      </w:pPr>
      <w:r w:rsidRPr="006F4D3D">
        <w:rPr>
          <w:rFonts w:ascii="Arial Narrow" w:hAnsi="Arial Narrow" w:cs="Arial"/>
        </w:rPr>
        <w:t>Esta sección contiene los formu</w:t>
      </w:r>
      <w:r w:rsidR="005F107A"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14:paraId="3ADCDDA8" w14:textId="77777777" w:rsidR="00747AA1" w:rsidRPr="00161AC3" w:rsidRDefault="00747AA1" w:rsidP="00DE1A17">
      <w:pPr>
        <w:pStyle w:val="Ttulo1"/>
        <w:rPr>
          <w:sz w:val="24"/>
        </w:rPr>
      </w:pPr>
      <w:bookmarkStart w:id="5" w:name="_Toc185953110"/>
    </w:p>
    <w:p w14:paraId="46305AA9" w14:textId="77777777" w:rsidR="00747AA1" w:rsidRPr="00161AC3" w:rsidRDefault="00747AA1" w:rsidP="00DE1A17">
      <w:pPr>
        <w:pStyle w:val="Ttulo1"/>
        <w:rPr>
          <w:sz w:val="24"/>
        </w:rPr>
      </w:pPr>
    </w:p>
    <w:p w14:paraId="4812DD0F" w14:textId="77777777" w:rsidR="00747AA1" w:rsidRPr="00161AC3" w:rsidRDefault="00747AA1" w:rsidP="00DE1A17">
      <w:pPr>
        <w:pStyle w:val="Ttulo1"/>
        <w:rPr>
          <w:sz w:val="24"/>
        </w:rPr>
      </w:pPr>
    </w:p>
    <w:p w14:paraId="16B77639" w14:textId="77777777" w:rsidR="00747AA1" w:rsidRPr="00161AC3" w:rsidRDefault="00747AA1" w:rsidP="00DE1A17">
      <w:pPr>
        <w:pStyle w:val="Ttulo1"/>
        <w:rPr>
          <w:sz w:val="24"/>
        </w:rPr>
      </w:pPr>
    </w:p>
    <w:p w14:paraId="173F2028" w14:textId="77777777" w:rsidR="00747AA1" w:rsidRPr="00161AC3" w:rsidRDefault="00747AA1" w:rsidP="00DE1A17">
      <w:pPr>
        <w:pStyle w:val="Ttulo1"/>
        <w:rPr>
          <w:sz w:val="24"/>
        </w:rPr>
      </w:pPr>
    </w:p>
    <w:p w14:paraId="6BC161E4" w14:textId="77777777" w:rsidR="00747AA1" w:rsidRPr="00161AC3" w:rsidRDefault="00747AA1" w:rsidP="00DE1A17">
      <w:pPr>
        <w:pStyle w:val="Ttulo1"/>
        <w:rPr>
          <w:sz w:val="24"/>
        </w:rPr>
      </w:pPr>
    </w:p>
    <w:p w14:paraId="74D54CFA" w14:textId="77777777" w:rsidR="00747AA1" w:rsidRPr="00161AC3" w:rsidRDefault="00747AA1" w:rsidP="00DE1A17">
      <w:pPr>
        <w:pStyle w:val="Ttulo1"/>
        <w:rPr>
          <w:sz w:val="24"/>
        </w:rPr>
      </w:pPr>
    </w:p>
    <w:p w14:paraId="35F71B6A" w14:textId="77777777" w:rsidR="00747AA1" w:rsidRPr="00161AC3" w:rsidRDefault="00747AA1" w:rsidP="00DE1A17">
      <w:pPr>
        <w:pStyle w:val="Ttulo1"/>
        <w:rPr>
          <w:sz w:val="24"/>
        </w:rPr>
      </w:pPr>
    </w:p>
    <w:p w14:paraId="63E39071" w14:textId="77777777" w:rsidR="00747AA1" w:rsidRPr="00161AC3" w:rsidRDefault="00747AA1" w:rsidP="00DE1A17">
      <w:pPr>
        <w:pStyle w:val="Ttulo1"/>
        <w:rPr>
          <w:sz w:val="24"/>
        </w:rPr>
      </w:pPr>
    </w:p>
    <w:p w14:paraId="2C291E36" w14:textId="77777777" w:rsidR="00747AA1" w:rsidRPr="00161AC3" w:rsidRDefault="00747AA1" w:rsidP="00DE1A17">
      <w:pPr>
        <w:pStyle w:val="Ttulo1"/>
        <w:rPr>
          <w:sz w:val="24"/>
        </w:rPr>
      </w:pPr>
    </w:p>
    <w:p w14:paraId="4078CB51" w14:textId="77777777" w:rsidR="00747AA1" w:rsidRPr="00161AC3" w:rsidRDefault="00747AA1" w:rsidP="00DE1A17">
      <w:pPr>
        <w:pStyle w:val="Ttulo1"/>
        <w:rPr>
          <w:sz w:val="24"/>
        </w:rPr>
      </w:pPr>
    </w:p>
    <w:p w14:paraId="751CCA20" w14:textId="77777777" w:rsidR="00747AA1" w:rsidRPr="00161AC3" w:rsidRDefault="00747AA1" w:rsidP="00DE1A17">
      <w:pPr>
        <w:pStyle w:val="Ttulo1"/>
        <w:rPr>
          <w:sz w:val="24"/>
        </w:rPr>
      </w:pPr>
    </w:p>
    <w:p w14:paraId="6C831673" w14:textId="77777777" w:rsidR="00747AA1" w:rsidRPr="00161AC3" w:rsidRDefault="00747AA1" w:rsidP="00DE1A17">
      <w:pPr>
        <w:pStyle w:val="Ttulo1"/>
        <w:rPr>
          <w:sz w:val="24"/>
        </w:rPr>
      </w:pPr>
    </w:p>
    <w:p w14:paraId="7C01181C" w14:textId="77777777" w:rsidR="00747AA1" w:rsidRPr="00161AC3" w:rsidRDefault="00747AA1" w:rsidP="00DE1A17">
      <w:pPr>
        <w:pStyle w:val="Ttulo1"/>
        <w:rPr>
          <w:sz w:val="24"/>
        </w:rPr>
      </w:pPr>
    </w:p>
    <w:p w14:paraId="5106DE63" w14:textId="77777777" w:rsidR="00747AA1" w:rsidRPr="00161AC3" w:rsidRDefault="00747AA1" w:rsidP="00DE1A17">
      <w:pPr>
        <w:pStyle w:val="Ttulo1"/>
        <w:rPr>
          <w:sz w:val="24"/>
        </w:rPr>
      </w:pPr>
    </w:p>
    <w:p w14:paraId="0F8E4B51" w14:textId="77777777" w:rsidR="00747AA1" w:rsidRPr="00161AC3" w:rsidRDefault="00747AA1" w:rsidP="00DE1A17">
      <w:pPr>
        <w:pStyle w:val="Ttulo1"/>
        <w:rPr>
          <w:sz w:val="24"/>
        </w:rPr>
      </w:pPr>
    </w:p>
    <w:p w14:paraId="60EC239D" w14:textId="77777777" w:rsidR="00747AA1" w:rsidRPr="00161AC3" w:rsidRDefault="00747AA1" w:rsidP="00DE1A17">
      <w:pPr>
        <w:pStyle w:val="Ttulo1"/>
        <w:rPr>
          <w:sz w:val="24"/>
        </w:rPr>
      </w:pPr>
    </w:p>
    <w:p w14:paraId="5E1F18EC" w14:textId="77777777" w:rsidR="00747AA1" w:rsidRPr="00161AC3" w:rsidRDefault="00747AA1" w:rsidP="00DE1A17">
      <w:pPr>
        <w:pStyle w:val="Ttulo1"/>
        <w:rPr>
          <w:sz w:val="24"/>
        </w:rPr>
      </w:pPr>
    </w:p>
    <w:p w14:paraId="6A0BFC3C" w14:textId="77777777" w:rsidR="00747AA1" w:rsidRPr="00161AC3" w:rsidRDefault="00747AA1" w:rsidP="00DE1A17">
      <w:pPr>
        <w:pStyle w:val="Ttulo1"/>
        <w:rPr>
          <w:sz w:val="24"/>
        </w:rPr>
      </w:pPr>
    </w:p>
    <w:p w14:paraId="68D87637" w14:textId="77777777" w:rsidR="00747AA1" w:rsidRPr="00161AC3" w:rsidRDefault="00747AA1" w:rsidP="00DE1A17">
      <w:pPr>
        <w:pStyle w:val="Ttulo1"/>
        <w:rPr>
          <w:sz w:val="24"/>
        </w:rPr>
      </w:pPr>
    </w:p>
    <w:p w14:paraId="533C15D0" w14:textId="77777777" w:rsidR="00747AA1" w:rsidRPr="00161AC3" w:rsidRDefault="00747AA1" w:rsidP="00DE1A17">
      <w:pPr>
        <w:pStyle w:val="Ttulo1"/>
        <w:rPr>
          <w:sz w:val="24"/>
        </w:rPr>
      </w:pPr>
    </w:p>
    <w:p w14:paraId="431DB3BD" w14:textId="77777777" w:rsidR="00747AA1" w:rsidRPr="00161AC3" w:rsidRDefault="00747AA1" w:rsidP="00DE1A17">
      <w:pPr>
        <w:pStyle w:val="Ttulo1"/>
        <w:rPr>
          <w:sz w:val="24"/>
        </w:rPr>
      </w:pPr>
    </w:p>
    <w:p w14:paraId="65853811" w14:textId="77777777" w:rsidR="00747AA1" w:rsidRPr="00161AC3" w:rsidRDefault="00747AA1" w:rsidP="00DE1A17">
      <w:pPr>
        <w:pStyle w:val="Ttulo1"/>
        <w:rPr>
          <w:sz w:val="24"/>
        </w:rPr>
      </w:pPr>
    </w:p>
    <w:p w14:paraId="42C4DF48" w14:textId="77777777" w:rsidR="00747AA1" w:rsidRPr="00161AC3" w:rsidRDefault="00747AA1" w:rsidP="00DE1A17">
      <w:pPr>
        <w:pStyle w:val="Ttulo1"/>
        <w:rPr>
          <w:sz w:val="24"/>
        </w:rPr>
      </w:pPr>
    </w:p>
    <w:p w14:paraId="15B6B7B5" w14:textId="77777777" w:rsidR="00747AA1" w:rsidRPr="00161AC3" w:rsidRDefault="00747AA1" w:rsidP="00DE1A17">
      <w:pPr>
        <w:pStyle w:val="Ttulo1"/>
        <w:rPr>
          <w:sz w:val="24"/>
        </w:rPr>
      </w:pPr>
    </w:p>
    <w:p w14:paraId="1DB25979" w14:textId="77777777" w:rsidR="00747AA1" w:rsidRPr="00161AC3" w:rsidRDefault="00747AA1" w:rsidP="00DE1A17">
      <w:pPr>
        <w:pStyle w:val="Ttulo1"/>
        <w:rPr>
          <w:sz w:val="24"/>
        </w:rPr>
      </w:pPr>
    </w:p>
    <w:p w14:paraId="5E1F2BB4" w14:textId="77777777" w:rsidR="00747AA1" w:rsidRPr="00161AC3" w:rsidRDefault="00747AA1" w:rsidP="00DE1A17">
      <w:pPr>
        <w:pStyle w:val="Ttulo1"/>
        <w:rPr>
          <w:sz w:val="24"/>
        </w:rPr>
      </w:pPr>
    </w:p>
    <w:p w14:paraId="6CDC93CC" w14:textId="77777777" w:rsidR="00747AA1" w:rsidRPr="00161AC3" w:rsidRDefault="00747AA1" w:rsidP="00DE1A17">
      <w:pPr>
        <w:pStyle w:val="Ttulo1"/>
        <w:rPr>
          <w:sz w:val="24"/>
        </w:rPr>
      </w:pPr>
    </w:p>
    <w:p w14:paraId="651ED92A" w14:textId="77777777" w:rsidR="00747AA1" w:rsidRPr="00161AC3" w:rsidRDefault="00747AA1" w:rsidP="00DE1A17">
      <w:pPr>
        <w:pStyle w:val="Ttulo1"/>
        <w:rPr>
          <w:sz w:val="24"/>
        </w:rPr>
      </w:pPr>
    </w:p>
    <w:p w14:paraId="6B7E1B5D" w14:textId="77777777" w:rsidR="00747AA1" w:rsidRPr="00161AC3" w:rsidRDefault="00747AA1" w:rsidP="00DE1A17">
      <w:pPr>
        <w:pStyle w:val="Ttulo1"/>
        <w:rPr>
          <w:sz w:val="24"/>
        </w:rPr>
      </w:pPr>
    </w:p>
    <w:p w14:paraId="5FECA955" w14:textId="77777777" w:rsidR="00747AA1" w:rsidRPr="00161AC3" w:rsidRDefault="00747AA1" w:rsidP="00DE1A17">
      <w:pPr>
        <w:pStyle w:val="Ttulo1"/>
        <w:rPr>
          <w:sz w:val="24"/>
        </w:rPr>
      </w:pPr>
    </w:p>
    <w:p w14:paraId="1529071C" w14:textId="77777777" w:rsidR="00747AA1" w:rsidRPr="00161AC3" w:rsidRDefault="00747AA1" w:rsidP="00DE1A17">
      <w:pPr>
        <w:pStyle w:val="Ttulo1"/>
        <w:rPr>
          <w:sz w:val="24"/>
        </w:rPr>
      </w:pPr>
    </w:p>
    <w:p w14:paraId="62027FDB" w14:textId="77777777" w:rsidR="00747AA1" w:rsidRPr="00161AC3" w:rsidRDefault="00747AA1" w:rsidP="00DE1A17">
      <w:pPr>
        <w:pStyle w:val="Ttulo1"/>
        <w:rPr>
          <w:sz w:val="24"/>
        </w:rPr>
      </w:pPr>
    </w:p>
    <w:p w14:paraId="14EFE7BA" w14:textId="77777777" w:rsidR="00747AA1" w:rsidRDefault="00747AA1" w:rsidP="00DE1A17">
      <w:pPr>
        <w:pStyle w:val="Ttulo1"/>
        <w:rPr>
          <w:sz w:val="24"/>
        </w:rPr>
      </w:pPr>
    </w:p>
    <w:p w14:paraId="52998503" w14:textId="77777777" w:rsidR="00360C5B" w:rsidRDefault="00360C5B" w:rsidP="00161AC3"/>
    <w:p w14:paraId="6690B800" w14:textId="77777777" w:rsidR="006E14F2" w:rsidRDefault="006E14F2" w:rsidP="00161AC3"/>
    <w:p w14:paraId="58EFD820" w14:textId="77777777" w:rsidR="006E14F2" w:rsidRDefault="006E14F2" w:rsidP="00161AC3"/>
    <w:p w14:paraId="044334B2" w14:textId="77777777" w:rsidR="006E14F2" w:rsidRDefault="006E14F2" w:rsidP="00161AC3"/>
    <w:p w14:paraId="214947D0" w14:textId="77777777" w:rsidR="006E14F2" w:rsidRDefault="006E14F2" w:rsidP="00161AC3"/>
    <w:p w14:paraId="1354C46B" w14:textId="77777777" w:rsidR="006E14F2" w:rsidRDefault="006E14F2" w:rsidP="00161AC3"/>
    <w:p w14:paraId="35FFE5C8" w14:textId="77777777" w:rsidR="006E14F2" w:rsidRDefault="006E14F2" w:rsidP="00161AC3"/>
    <w:p w14:paraId="351F0A3D" w14:textId="77777777" w:rsidR="006E14F2" w:rsidRDefault="006E14F2" w:rsidP="00161AC3"/>
    <w:p w14:paraId="02D8A52C" w14:textId="77777777" w:rsidR="00FC6D5D" w:rsidRPr="00D83986" w:rsidRDefault="00FC6D5D" w:rsidP="00DE1A17">
      <w:pPr>
        <w:pStyle w:val="Ttulo1"/>
      </w:pPr>
      <w:bookmarkStart w:id="6" w:name="_Toc410128558"/>
      <w:r w:rsidRPr="00D83986">
        <w:lastRenderedPageBreak/>
        <w:t>PARTE I</w:t>
      </w:r>
      <w:bookmarkEnd w:id="6"/>
    </w:p>
    <w:p w14:paraId="4C4548BF" w14:textId="77777777" w:rsidR="00FC6D5D" w:rsidRPr="00D83986" w:rsidRDefault="00FC6D5D" w:rsidP="00DE1A17">
      <w:pPr>
        <w:pStyle w:val="Ttulo1"/>
      </w:pPr>
      <w:bookmarkStart w:id="7" w:name="_Toc410128559"/>
      <w:r w:rsidRPr="00D83986">
        <w:t>PROCEDIMIENTOS DE LA LICITACIÓN</w:t>
      </w:r>
      <w:bookmarkEnd w:id="7"/>
    </w:p>
    <w:p w14:paraId="1904B756" w14:textId="77777777" w:rsidR="00FC6D5D" w:rsidRPr="006F4D3D" w:rsidRDefault="00FC6D5D" w:rsidP="00F4136F">
      <w:pPr>
        <w:jc w:val="center"/>
        <w:rPr>
          <w:rFonts w:ascii="Arial Narrow" w:hAnsi="Arial Narrow" w:cs="Arial"/>
          <w:b/>
        </w:rPr>
      </w:pPr>
    </w:p>
    <w:p w14:paraId="64FA1098" w14:textId="77777777" w:rsidR="00FC6D5D" w:rsidRPr="002A2944" w:rsidRDefault="00FC6D5D" w:rsidP="00926487">
      <w:pPr>
        <w:pStyle w:val="Ttulo2"/>
        <w:rPr>
          <w:sz w:val="28"/>
        </w:rPr>
      </w:pPr>
      <w:bookmarkStart w:id="8" w:name="_Toc410128560"/>
      <w:r w:rsidRPr="002A2944">
        <w:rPr>
          <w:sz w:val="28"/>
        </w:rPr>
        <w:t>Sección I</w:t>
      </w:r>
      <w:bookmarkEnd w:id="8"/>
    </w:p>
    <w:p w14:paraId="685B7374" w14:textId="77777777" w:rsidR="00FC6D5D" w:rsidRPr="002A2944" w:rsidRDefault="00FC6D5D" w:rsidP="00926487">
      <w:pPr>
        <w:pStyle w:val="Ttulo2"/>
        <w:rPr>
          <w:sz w:val="28"/>
        </w:rPr>
      </w:pPr>
      <w:bookmarkStart w:id="9" w:name="_Toc410128561"/>
      <w:r w:rsidRPr="002A2944">
        <w:rPr>
          <w:sz w:val="28"/>
        </w:rPr>
        <w:t>Instrucciones a los Oferentes (IAO)</w:t>
      </w:r>
      <w:bookmarkEnd w:id="9"/>
    </w:p>
    <w:p w14:paraId="176919FC" w14:textId="77777777" w:rsidR="00FC6D5D" w:rsidRPr="006F4D3D" w:rsidRDefault="00FC6D5D" w:rsidP="00926487">
      <w:pPr>
        <w:pStyle w:val="Ttulo2"/>
      </w:pPr>
    </w:p>
    <w:p w14:paraId="3616A127" w14:textId="77777777" w:rsidR="00FC6D5D" w:rsidRPr="006F4D3D" w:rsidRDefault="00FC6D5D" w:rsidP="00926487">
      <w:pPr>
        <w:pStyle w:val="Ttulo2"/>
      </w:pPr>
    </w:p>
    <w:p w14:paraId="1D312F62" w14:textId="77777777" w:rsidR="003369D0" w:rsidRPr="006F4D3D" w:rsidRDefault="003369D0" w:rsidP="00EF6C68">
      <w:pPr>
        <w:pStyle w:val="Ttulo3"/>
        <w:numPr>
          <w:ilvl w:val="1"/>
          <w:numId w:val="25"/>
        </w:numPr>
      </w:pPr>
      <w:bookmarkStart w:id="10" w:name="_Toc410128562"/>
      <w:bookmarkStart w:id="11" w:name="_Toc379876403"/>
      <w:r w:rsidRPr="006F4D3D">
        <w:t>Antecedentes</w:t>
      </w:r>
      <w:bookmarkEnd w:id="10"/>
    </w:p>
    <w:p w14:paraId="02F390C1" w14:textId="3CAF7417" w:rsidR="003369D0" w:rsidRDefault="003369D0" w:rsidP="009E5749">
      <w:pPr>
        <w:pStyle w:val="Ttulo3"/>
        <w:rPr>
          <w:b w:val="0"/>
        </w:rPr>
      </w:pPr>
    </w:p>
    <w:p w14:paraId="32057D29" w14:textId="153A6DD8" w:rsidR="00A848A1" w:rsidRPr="00A848A1" w:rsidRDefault="00A848A1" w:rsidP="00A848A1">
      <w:pPr>
        <w:jc w:val="both"/>
        <w:rPr>
          <w:lang w:val="es-ES"/>
        </w:rPr>
      </w:pPr>
      <w:r w:rsidRPr="00A848A1">
        <w:rPr>
          <w:rFonts w:ascii="Arial Narrow" w:hAnsi="Arial Narrow"/>
          <w:lang w:val="es-ES"/>
        </w:rPr>
        <w:t>Dado los requerimientos de la ley 176-07 que llama a los Ayuntamientos a la prestación de servicios de calidad a las comunidades que representan, específicamente atendiendo el servicio de recolección de desechos sólidos, lo cual permitirá elevar la calidad de vida de los usuarios de dichos servicios, así como mostrar calidad en la gestión de dichos servicios</w:t>
      </w:r>
      <w:r>
        <w:rPr>
          <w:lang w:val="es-ES"/>
        </w:rPr>
        <w:t>.</w:t>
      </w:r>
    </w:p>
    <w:p w14:paraId="550500E6" w14:textId="4FE0FDBD" w:rsidR="003369D0" w:rsidRPr="00B30E2A" w:rsidRDefault="00B30E2A" w:rsidP="00A848A1">
      <w:pPr>
        <w:jc w:val="both"/>
        <w:rPr>
          <w:rFonts w:ascii="Arial Narrow" w:hAnsi="Arial Narrow" w:cs="Arial"/>
          <w:bCs/>
          <w:lang w:val="es-ES" w:eastAsia="en-US"/>
        </w:rPr>
      </w:pPr>
      <w:r w:rsidRPr="00B30E2A">
        <w:rPr>
          <w:rFonts w:ascii="Arial Narrow" w:hAnsi="Arial Narrow" w:cs="Arial"/>
          <w:bCs/>
          <w:lang w:val="es-ES" w:eastAsia="en-US"/>
        </w:rPr>
        <w:t>Las disposiciones de la sección son de uso estándar y obligatorio en todos los procedimientos de Comparación de Precios para las Compras y Contrataciones de Bienes y/o Servicios conexos regidos por la Ley NO. 340-06 sobre Compras y Contrataciones con modificaciones de Ley No.449-06 y su Reglamento de aplicación mediante Decreto No.543-12, de fecha 6 septiembre del 2012</w:t>
      </w:r>
    </w:p>
    <w:p w14:paraId="3C0047A8" w14:textId="77777777" w:rsidR="003369D0" w:rsidRPr="00B30E2A" w:rsidRDefault="003369D0" w:rsidP="003369D0">
      <w:pPr>
        <w:rPr>
          <w:rFonts w:ascii="Arial Narrow" w:hAnsi="Arial Narrow"/>
          <w:bCs/>
          <w:lang w:val="es-ES" w:eastAsia="en-US"/>
        </w:rPr>
      </w:pPr>
    </w:p>
    <w:p w14:paraId="71C9C92D" w14:textId="77777777" w:rsidR="003369D0" w:rsidRPr="006F4D3D" w:rsidRDefault="003369D0" w:rsidP="003369D0">
      <w:pPr>
        <w:pStyle w:val="Ttulo3"/>
        <w:numPr>
          <w:ilvl w:val="1"/>
          <w:numId w:val="25"/>
        </w:numPr>
      </w:pPr>
      <w:bookmarkStart w:id="12" w:name="_Toc410128563"/>
      <w:r w:rsidRPr="006F4D3D">
        <w:t>Objetivos y Alcance</w:t>
      </w:r>
      <w:bookmarkEnd w:id="12"/>
    </w:p>
    <w:bookmarkEnd w:id="5"/>
    <w:bookmarkEnd w:id="11"/>
    <w:p w14:paraId="6537B8AF"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5B4FCCC" w14:textId="4B91F1E4" w:rsidR="00B30E28" w:rsidRPr="00161AC3" w:rsidRDefault="00E63A56" w:rsidP="00F4136F">
      <w:pPr>
        <w:pStyle w:val="NormalWeb"/>
        <w:spacing w:before="0" w:beforeAutospacing="0" w:after="0" w:afterAutospacing="0"/>
        <w:jc w:val="both"/>
        <w:rPr>
          <w:rFonts w:ascii="Arial Narrow" w:hAnsi="Arial Narrow" w:cs="Arial"/>
          <w:b/>
          <w:lang w:val="es-ES"/>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 xml:space="preserve">para la compra </w:t>
      </w:r>
      <w:r w:rsidR="004B1431" w:rsidRPr="00A848A1">
        <w:rPr>
          <w:rFonts w:ascii="Arial Narrow" w:hAnsi="Arial Narrow" w:cs="Arial"/>
          <w:color w:val="000000" w:themeColor="text1"/>
          <w:lang w:val="es-ES"/>
        </w:rPr>
        <w:t xml:space="preserve">de </w:t>
      </w:r>
      <w:r w:rsidR="00A848A1" w:rsidRPr="00A848A1">
        <w:rPr>
          <w:rFonts w:ascii="Arial Narrow" w:hAnsi="Arial Narrow" w:cs="Arial"/>
          <w:b/>
          <w:color w:val="000000" w:themeColor="text1"/>
          <w:lang w:val="es-ES"/>
        </w:rPr>
        <w:t>4</w:t>
      </w:r>
      <w:r w:rsidR="00B30E2A" w:rsidRPr="00A848A1">
        <w:rPr>
          <w:rFonts w:ascii="Arial Narrow" w:hAnsi="Arial Narrow" w:cs="Arial"/>
          <w:b/>
          <w:color w:val="000000" w:themeColor="text1"/>
          <w:lang w:val="es-ES"/>
        </w:rPr>
        <w:t xml:space="preserve"> CAMIONES COMPACTADORES DE BASURA PARA ATENDER LAS NECESIDADES DE RECOLECCION DE DESECHOS SOLIDOS</w:t>
      </w:r>
      <w:r w:rsidR="00CE5AC2" w:rsidRPr="00A848A1">
        <w:rPr>
          <w:rFonts w:ascii="Arial Narrow" w:hAnsi="Arial Narrow" w:cs="Arial"/>
          <w:color w:val="000000" w:themeColor="text1"/>
          <w:lang w:val="es-ES"/>
        </w:rPr>
        <w:t>,</w:t>
      </w:r>
      <w:r w:rsidR="004B1431" w:rsidRPr="00A848A1">
        <w:rPr>
          <w:rFonts w:ascii="Arial Narrow" w:hAnsi="Arial Narrow" w:cs="Arial"/>
          <w:color w:val="000000" w:themeColor="text1"/>
          <w:lang w:val="es-ES"/>
        </w:rPr>
        <w:t xml:space="preserve"> </w:t>
      </w:r>
      <w:r w:rsidR="00B30E28" w:rsidRPr="00A848A1">
        <w:rPr>
          <w:rFonts w:ascii="Arial Narrow" w:hAnsi="Arial Narrow" w:cs="Arial"/>
          <w:color w:val="000000" w:themeColor="text1"/>
          <w:lang w:val="es-ES"/>
        </w:rPr>
        <w:t xml:space="preserve">llevada </w:t>
      </w:r>
      <w:r w:rsidR="006A253C" w:rsidRPr="00A848A1">
        <w:rPr>
          <w:rFonts w:ascii="Arial Narrow" w:hAnsi="Arial Narrow" w:cs="Arial"/>
          <w:color w:val="000000" w:themeColor="text1"/>
          <w:lang w:val="es-ES"/>
        </w:rPr>
        <w:t xml:space="preserve">a cabo </w:t>
      </w:r>
      <w:r w:rsidR="00124567" w:rsidRPr="00A848A1">
        <w:rPr>
          <w:rFonts w:ascii="Arial Narrow" w:hAnsi="Arial Narrow" w:cs="Arial"/>
          <w:color w:val="000000" w:themeColor="text1"/>
          <w:lang w:val="es-ES"/>
        </w:rPr>
        <w:t xml:space="preserve">por </w:t>
      </w:r>
      <w:r w:rsidR="00B30E2A" w:rsidRPr="00A848A1">
        <w:rPr>
          <w:rFonts w:ascii="Arial Narrow" w:hAnsi="Arial Narrow" w:cs="Arial"/>
          <w:b/>
          <w:color w:val="000000" w:themeColor="text1"/>
          <w:lang w:val="es-ES"/>
        </w:rPr>
        <w:t>AYUNTAMIENTO DE BOCA CHICA</w:t>
      </w:r>
      <w:r w:rsidR="00866194" w:rsidRPr="00A848A1">
        <w:rPr>
          <w:rFonts w:ascii="Arial Narrow" w:hAnsi="Arial Narrow" w:cs="Arial"/>
          <w:b/>
          <w:color w:val="000000" w:themeColor="text1"/>
          <w:lang w:val="es-ES"/>
        </w:rPr>
        <w:t>]</w:t>
      </w:r>
      <w:r w:rsidR="00C90E41" w:rsidRPr="00A848A1">
        <w:rPr>
          <w:rFonts w:ascii="Arial Narrow" w:hAnsi="Arial Narrow" w:cs="Arial"/>
          <w:b/>
          <w:color w:val="000000" w:themeColor="text1"/>
          <w:lang w:val="es-ES"/>
        </w:rPr>
        <w:t xml:space="preserve"> </w:t>
      </w:r>
      <w:r w:rsidR="00F64C44" w:rsidRPr="00161AC3">
        <w:rPr>
          <w:rFonts w:ascii="Arial Narrow" w:hAnsi="Arial Narrow" w:cs="Arial"/>
          <w:b/>
          <w:lang w:val="es-ES_tradnl"/>
        </w:rPr>
        <w:t>(Referencia:</w:t>
      </w:r>
      <w:r w:rsidR="00A848A1">
        <w:rPr>
          <w:rFonts w:ascii="Arial Narrow" w:hAnsi="Arial Narrow" w:cs="Arial"/>
          <w:b/>
          <w:lang w:val="es-ES_tradnl"/>
        </w:rPr>
        <w:t>AMBC-</w:t>
      </w:r>
      <w:r w:rsidR="00F64C44" w:rsidRPr="00161AC3">
        <w:rPr>
          <w:rFonts w:ascii="Arial Narrow" w:hAnsi="Arial Narrow" w:cs="Arial"/>
          <w:b/>
          <w:lang w:val="es-ES_tradnl"/>
        </w:rPr>
        <w:t xml:space="preserve"> </w:t>
      </w:r>
      <w:r w:rsidR="00B30E2A">
        <w:rPr>
          <w:rFonts w:ascii="Arial Narrow" w:hAnsi="Arial Narrow" w:cs="Arial"/>
          <w:b/>
          <w:lang w:val="es-ES_tradnl"/>
        </w:rPr>
        <w:t>CCC-LPN-2021-0001</w:t>
      </w:r>
      <w:r w:rsidR="00562A14" w:rsidRPr="00161AC3">
        <w:rPr>
          <w:rFonts w:ascii="Arial Narrow" w:hAnsi="Arial Narrow" w:cs="Arial"/>
          <w:b/>
          <w:lang w:val="es-ES"/>
        </w:rPr>
        <w:t>).</w:t>
      </w:r>
    </w:p>
    <w:p w14:paraId="2B52F52D"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8949BBC"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682753B6" w14:textId="77777777" w:rsidR="009F5DC9" w:rsidRPr="006F4D3D" w:rsidRDefault="009F5DC9" w:rsidP="00F4136F">
      <w:pPr>
        <w:pStyle w:val="NormalWeb"/>
        <w:spacing w:before="0" w:beforeAutospacing="0" w:after="0" w:afterAutospacing="0"/>
        <w:jc w:val="both"/>
        <w:rPr>
          <w:rFonts w:ascii="Arial Narrow" w:hAnsi="Arial Narrow" w:cs="Arial"/>
          <w:lang w:val="es-ES"/>
        </w:rPr>
      </w:pPr>
    </w:p>
    <w:p w14:paraId="47C353D8" w14:textId="77777777" w:rsidR="00DE3D5C" w:rsidRPr="006F4D3D" w:rsidRDefault="00DE3D5C" w:rsidP="00161AC3">
      <w:pPr>
        <w:pStyle w:val="Ttulo3"/>
        <w:numPr>
          <w:ilvl w:val="1"/>
          <w:numId w:val="25"/>
        </w:numPr>
      </w:pPr>
      <w:bookmarkStart w:id="13" w:name="_Toc185953111"/>
      <w:bookmarkStart w:id="14" w:name="_Toc410128564"/>
      <w:r w:rsidRPr="006F4D3D">
        <w:t>Definiciones e Interpretaciones</w:t>
      </w:r>
      <w:bookmarkEnd w:id="13"/>
      <w:bookmarkEnd w:id="14"/>
    </w:p>
    <w:p w14:paraId="2B74606F" w14:textId="77777777" w:rsidR="00DE3D5C" w:rsidRPr="00161AC3" w:rsidRDefault="00DE3D5C" w:rsidP="00F4136F">
      <w:pPr>
        <w:jc w:val="both"/>
        <w:rPr>
          <w:rFonts w:ascii="Arial Narrow" w:hAnsi="Arial Narrow" w:cs="Arial"/>
        </w:rPr>
      </w:pPr>
    </w:p>
    <w:p w14:paraId="2AA4496F" w14:textId="77777777" w:rsidR="00DE3D5C" w:rsidRPr="003714DF" w:rsidRDefault="00DE3D5C" w:rsidP="00F4136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14:paraId="7BA1E942" w14:textId="77777777" w:rsidR="007F3AF9" w:rsidRPr="006F4D3D" w:rsidRDefault="007F3AF9" w:rsidP="00F4136F">
      <w:pPr>
        <w:ind w:left="1440"/>
        <w:jc w:val="both"/>
        <w:rPr>
          <w:rFonts w:ascii="Arial Narrow" w:hAnsi="Arial Narrow" w:cs="Arial"/>
        </w:rPr>
      </w:pPr>
    </w:p>
    <w:p w14:paraId="0D7E8330" w14:textId="77777777" w:rsidR="007F3AF9" w:rsidRPr="006F4D3D" w:rsidRDefault="007F3AF9" w:rsidP="00F4136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w:t>
      </w:r>
      <w:r w:rsidR="005F1E7C" w:rsidRPr="006F4D3D">
        <w:rPr>
          <w:rFonts w:ascii="Arial Narrow" w:hAnsi="Arial Narrow" w:cs="Arial"/>
        </w:rPr>
        <w:t xml:space="preserve"> u Orden de Compra</w:t>
      </w:r>
      <w:r w:rsidRPr="006F4D3D">
        <w:rPr>
          <w:rFonts w:ascii="Arial Narrow" w:hAnsi="Arial Narrow" w:cs="Arial"/>
        </w:rPr>
        <w:t>.</w:t>
      </w:r>
    </w:p>
    <w:p w14:paraId="497B85CE" w14:textId="77777777" w:rsidR="003A560B" w:rsidRPr="006F4D3D" w:rsidRDefault="003A560B" w:rsidP="00F4136F">
      <w:pPr>
        <w:jc w:val="both"/>
        <w:rPr>
          <w:rFonts w:ascii="Arial Narrow" w:hAnsi="Arial Narrow" w:cs="Arial"/>
        </w:rPr>
      </w:pPr>
    </w:p>
    <w:p w14:paraId="22C9009C" w14:textId="77777777" w:rsidR="00DE3D5C" w:rsidRPr="006F4D3D" w:rsidRDefault="00DE3D5C" w:rsidP="00F4136F">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w:t>
      </w:r>
      <w:r w:rsidR="005F1E7C" w:rsidRPr="006F4D3D">
        <w:rPr>
          <w:rFonts w:ascii="Arial Narrow" w:hAnsi="Arial Narrow" w:cs="Arial"/>
          <w:b w:val="0"/>
          <w:bCs w:val="0"/>
          <w:color w:val="auto"/>
          <w:sz w:val="24"/>
          <w:szCs w:val="24"/>
        </w:rPr>
        <w:t>Productos elaborados a partir de materias primas, consumibles para el funcionamiento de los Entes Estatales.</w:t>
      </w:r>
    </w:p>
    <w:p w14:paraId="1429332C" w14:textId="77777777" w:rsidR="00DE3D5C" w:rsidRPr="006F4D3D" w:rsidRDefault="00DE3D5C" w:rsidP="00F4136F">
      <w:pPr>
        <w:pStyle w:val="Textoindependiente3"/>
        <w:ind w:left="1440"/>
        <w:rPr>
          <w:rFonts w:ascii="Arial Narrow" w:hAnsi="Arial Narrow" w:cs="Arial"/>
          <w:b w:val="0"/>
          <w:bCs w:val="0"/>
          <w:color w:val="auto"/>
          <w:sz w:val="24"/>
          <w:szCs w:val="24"/>
        </w:rPr>
      </w:pPr>
    </w:p>
    <w:p w14:paraId="0B9CD1F0" w14:textId="77777777" w:rsidR="00DE3D5C" w:rsidRPr="006F4D3D" w:rsidRDefault="00DE3D5C" w:rsidP="00F4136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14:paraId="1A2EAB72" w14:textId="77777777" w:rsidR="00DE3D5C" w:rsidRPr="006F4D3D" w:rsidRDefault="00DE3D5C" w:rsidP="00F4136F">
      <w:pPr>
        <w:jc w:val="both"/>
        <w:rPr>
          <w:rFonts w:ascii="Arial Narrow" w:hAnsi="Arial Narrow" w:cs="Arial"/>
        </w:rPr>
      </w:pPr>
    </w:p>
    <w:p w14:paraId="0B74044B"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lastRenderedPageBreak/>
        <w:t>Circular:</w:t>
      </w:r>
      <w:r w:rsidRPr="006F4D3D">
        <w:rPr>
          <w:rFonts w:ascii="Arial Narrow" w:hAnsi="Arial Narrow" w:cs="Arial"/>
        </w:rPr>
        <w:t xml:space="preserve"> Aclaración que el Comité de </w:t>
      </w:r>
      <w:r w:rsidR="00B342D4" w:rsidRPr="006F4D3D">
        <w:rPr>
          <w:rFonts w:ascii="Arial Narrow" w:hAnsi="Arial Narrow" w:cs="Arial"/>
        </w:rPr>
        <w:t>Compras y Contrataciones</w:t>
      </w:r>
      <w:r w:rsidRPr="006F4D3D">
        <w:rPr>
          <w:rFonts w:ascii="Arial Narrow" w:hAnsi="Arial Narrow" w:cs="Arial"/>
        </w:rPr>
        <w:t xml:space="preserve"> emite de of</w:t>
      </w:r>
      <w:r w:rsidR="003A560B" w:rsidRPr="006F4D3D">
        <w:rPr>
          <w:rFonts w:ascii="Arial Narrow" w:hAnsi="Arial Narrow" w:cs="Arial"/>
        </w:rPr>
        <w:t xml:space="preserve">icio o para dar respuesta a las </w:t>
      </w:r>
      <w:r w:rsidRPr="006F4D3D">
        <w:rPr>
          <w:rFonts w:ascii="Arial Narrow" w:hAnsi="Arial Narrow" w:cs="Arial"/>
        </w:rPr>
        <w:t>consultas planteadas por los Oferentes/Proponentes con relación al contenido del Pliego</w:t>
      </w:r>
      <w:r w:rsidR="00ED5B28" w:rsidRPr="006F4D3D">
        <w:rPr>
          <w:rFonts w:ascii="Arial Narrow" w:hAnsi="Arial Narrow" w:cs="Arial"/>
        </w:rPr>
        <w:t xml:space="preserve"> de Condiciones, formularios,</w:t>
      </w:r>
      <w:r w:rsidRPr="006F4D3D">
        <w:rPr>
          <w:rFonts w:ascii="Arial Narrow" w:hAnsi="Arial Narrow" w:cs="Arial"/>
        </w:rPr>
        <w:t xml:space="preserve"> otra Circular</w:t>
      </w:r>
      <w:r w:rsidR="00ED5B28" w:rsidRPr="006F4D3D">
        <w:rPr>
          <w:rFonts w:ascii="Arial Narrow" w:hAnsi="Arial Narrow" w:cs="Arial"/>
        </w:rPr>
        <w:t xml:space="preserve"> o anexos,</w:t>
      </w:r>
      <w:r w:rsidRPr="006F4D3D">
        <w:rPr>
          <w:rFonts w:ascii="Arial Narrow" w:hAnsi="Arial Narrow" w:cs="Arial"/>
        </w:rPr>
        <w:t xml:space="preserve"> y que se hace de conocimiento de todos los Oferentes/Proponentes.</w:t>
      </w:r>
    </w:p>
    <w:p w14:paraId="7CD5567B" w14:textId="77777777" w:rsidR="00B61C2E" w:rsidRPr="006F4D3D" w:rsidRDefault="00B61C2E" w:rsidP="00F4136F">
      <w:pPr>
        <w:jc w:val="both"/>
        <w:rPr>
          <w:rFonts w:ascii="Arial Narrow" w:hAnsi="Arial Narrow" w:cs="Arial"/>
          <w:lang w:val="es-ES"/>
        </w:rPr>
      </w:pPr>
      <w:r w:rsidRPr="006F4D3D">
        <w:rPr>
          <w:rFonts w:ascii="Arial Narrow" w:hAnsi="Arial Narrow" w:cs="Arial"/>
          <w:b/>
          <w:u w:val="single"/>
          <w:lang w:val="es-ES"/>
        </w:rPr>
        <w:t xml:space="preserve">Comité de </w:t>
      </w:r>
      <w:r w:rsidR="002738DD" w:rsidRPr="006F4D3D">
        <w:rPr>
          <w:rFonts w:ascii="Arial Narrow" w:hAnsi="Arial Narrow" w:cs="Arial"/>
          <w:b/>
          <w:u w:val="single"/>
          <w:lang w:val="es-ES"/>
        </w:rPr>
        <w:t>Compras y Contrataciones</w:t>
      </w:r>
      <w:r w:rsidRPr="006F4D3D">
        <w:rPr>
          <w:rFonts w:ascii="Arial Narrow" w:hAnsi="Arial Narrow" w:cs="Arial"/>
          <w:lang w:val="es-ES"/>
        </w:rPr>
        <w:t xml:space="preserve">: Órgano Administrativo de carácter permanente responsable de la </w:t>
      </w:r>
      <w:r w:rsidR="004861B1" w:rsidRPr="006F4D3D">
        <w:rPr>
          <w:rFonts w:ascii="Arial Narrow" w:hAnsi="Arial Narrow" w:cs="Arial"/>
          <w:lang w:val="es-ES"/>
        </w:rPr>
        <w:t xml:space="preserve">designación de los peritos que elaborarán las especificaciones técnicas del bien a </w:t>
      </w:r>
      <w:r w:rsidR="001658E5" w:rsidRPr="006F4D3D">
        <w:rPr>
          <w:rFonts w:ascii="Arial Narrow" w:hAnsi="Arial Narrow" w:cs="Arial"/>
          <w:lang w:val="es-ES"/>
        </w:rPr>
        <w:t xml:space="preserve">adquirir y del servicio u obra a contratar, la aprobación de los Pliegos de Condiciones Específicas, </w:t>
      </w:r>
      <w:r w:rsidRPr="006F4D3D">
        <w:rPr>
          <w:rFonts w:ascii="Arial Narrow" w:hAnsi="Arial Narrow" w:cs="Arial"/>
          <w:lang w:val="es-ES"/>
        </w:rPr>
        <w:t xml:space="preserve">del Procedimiento de Selección y </w:t>
      </w:r>
      <w:r w:rsidR="001658E5" w:rsidRPr="006F4D3D">
        <w:rPr>
          <w:rFonts w:ascii="Arial Narrow" w:hAnsi="Arial Narrow" w:cs="Arial"/>
          <w:lang w:val="es-ES"/>
        </w:rPr>
        <w:t>el dictamen emitido por los peritos designados para evaluar ofertas.</w:t>
      </w:r>
    </w:p>
    <w:p w14:paraId="1F63B774" w14:textId="77777777" w:rsidR="001658E5" w:rsidRPr="006F4D3D" w:rsidRDefault="001658E5" w:rsidP="00F4136F">
      <w:pPr>
        <w:jc w:val="both"/>
        <w:rPr>
          <w:rFonts w:ascii="Arial Narrow" w:hAnsi="Arial Narrow" w:cs="Arial"/>
          <w:lang w:val="es-ES"/>
        </w:rPr>
      </w:pPr>
    </w:p>
    <w:p w14:paraId="4F819FE7" w14:textId="77777777" w:rsidR="00103125" w:rsidRPr="006F4D3D" w:rsidRDefault="00103125" w:rsidP="00F4136F">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14:paraId="3AE034B0" w14:textId="77777777" w:rsidR="00103125" w:rsidRPr="006F4D3D" w:rsidRDefault="00103125" w:rsidP="00F4136F">
      <w:pPr>
        <w:ind w:left="1440"/>
        <w:rPr>
          <w:rFonts w:ascii="Arial Narrow" w:hAnsi="Arial Narrow" w:cs="Arial"/>
        </w:rPr>
      </w:pPr>
    </w:p>
    <w:p w14:paraId="465220A0"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w:t>
      </w:r>
      <w:r w:rsidR="00F95A92" w:rsidRPr="006F4D3D">
        <w:rPr>
          <w:rFonts w:ascii="Arial Narrow" w:hAnsi="Arial Narrow" w:cs="Arial"/>
        </w:rPr>
        <w:t xml:space="preserve">Uniones temporales de empresas que sin constituir </w:t>
      </w:r>
      <w:r w:rsidR="00191A31" w:rsidRPr="006F4D3D">
        <w:rPr>
          <w:rFonts w:ascii="Arial Narrow" w:hAnsi="Arial Narrow" w:cs="Arial"/>
        </w:rPr>
        <w:t>una nueva persona jurídica se organizan para participar en un procedimiento de contratación</w:t>
      </w:r>
      <w:r w:rsidRPr="006F4D3D">
        <w:rPr>
          <w:rFonts w:ascii="Arial Narrow" w:hAnsi="Arial Narrow" w:cs="Arial"/>
        </w:rPr>
        <w:t>.</w:t>
      </w:r>
      <w:r w:rsidR="00191A31" w:rsidRPr="006F4D3D">
        <w:rPr>
          <w:rFonts w:ascii="Arial Narrow" w:hAnsi="Arial Narrow" w:cs="Arial"/>
        </w:rPr>
        <w:t xml:space="preserve"> </w:t>
      </w:r>
    </w:p>
    <w:p w14:paraId="57BA680D" w14:textId="77777777" w:rsidR="00DE3D5C" w:rsidRPr="006F4D3D" w:rsidRDefault="00DE3D5C" w:rsidP="00334AE0">
      <w:pPr>
        <w:ind w:left="2124" w:hanging="684"/>
        <w:jc w:val="both"/>
        <w:rPr>
          <w:rFonts w:ascii="Arial Narrow" w:hAnsi="Arial Narrow" w:cs="Arial"/>
        </w:rPr>
      </w:pPr>
    </w:p>
    <w:p w14:paraId="253690F8" w14:textId="77777777" w:rsidR="00B61C2E" w:rsidRPr="006F4D3D" w:rsidRDefault="00DE3D5C" w:rsidP="00F4136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w:t>
      </w:r>
      <w:r w:rsidR="00B342D4" w:rsidRPr="006F4D3D">
        <w:rPr>
          <w:rFonts w:ascii="Arial Narrow" w:hAnsi="Arial Narrow" w:cs="Arial"/>
        </w:rPr>
        <w:t>Compras y Contrataciones</w:t>
      </w:r>
      <w:r w:rsidRPr="006F4D3D">
        <w:rPr>
          <w:rFonts w:ascii="Arial Narrow" w:hAnsi="Arial Narrow" w:cs="Arial"/>
        </w:rPr>
        <w:t>, solicitando aclaración, interpretación o modificación sobre aspectos relacionados exclusivamente con el Pliego</w:t>
      </w:r>
      <w:r w:rsidR="003A0651" w:rsidRPr="006F4D3D">
        <w:rPr>
          <w:rFonts w:ascii="Arial Narrow" w:hAnsi="Arial Narrow" w:cs="Arial"/>
        </w:rPr>
        <w:t xml:space="preserve"> de Condiciones</w:t>
      </w:r>
      <w:r w:rsidR="00B61C2E" w:rsidRPr="006F4D3D">
        <w:rPr>
          <w:rFonts w:ascii="Arial Narrow" w:hAnsi="Arial Narrow" w:cs="Arial"/>
        </w:rPr>
        <w:t xml:space="preserve"> Específica</w:t>
      </w:r>
      <w:r w:rsidR="009E4759" w:rsidRPr="006F4D3D">
        <w:rPr>
          <w:rFonts w:ascii="Arial Narrow" w:hAnsi="Arial Narrow" w:cs="Arial"/>
        </w:rPr>
        <w:t>s.</w:t>
      </w:r>
    </w:p>
    <w:p w14:paraId="39643031" w14:textId="77777777" w:rsidR="00B61C2E" w:rsidRPr="006F4D3D" w:rsidRDefault="00B61C2E" w:rsidP="00F4136F">
      <w:pPr>
        <w:jc w:val="both"/>
        <w:rPr>
          <w:rFonts w:ascii="Arial Narrow" w:hAnsi="Arial Narrow" w:cs="Arial"/>
        </w:rPr>
      </w:pPr>
    </w:p>
    <w:p w14:paraId="5399A72F" w14:textId="77777777" w:rsidR="00DE3D5C" w:rsidRPr="006F4D3D" w:rsidRDefault="00B61C2E" w:rsidP="00F4136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xml:space="preserve">: Documento suscrito entre la institución y el Adjudicatario elaborado de conformidad con los requerimientos establecidos en </w:t>
      </w:r>
      <w:r w:rsidR="008B64F3" w:rsidRPr="006F4D3D">
        <w:rPr>
          <w:rFonts w:ascii="Arial Narrow" w:hAnsi="Arial Narrow" w:cs="Arial"/>
          <w:color w:val="000000"/>
        </w:rPr>
        <w:t>el Pliego</w:t>
      </w:r>
      <w:r w:rsidRPr="006F4D3D">
        <w:rPr>
          <w:rFonts w:ascii="Arial Narrow" w:hAnsi="Arial Narrow" w:cs="Arial"/>
          <w:color w:val="000000"/>
        </w:rPr>
        <w:t xml:space="preserve"> de Condiciones Específicas y en la Ley</w:t>
      </w:r>
      <w:r w:rsidR="009E4759" w:rsidRPr="006F4D3D">
        <w:rPr>
          <w:rFonts w:ascii="Arial Narrow" w:hAnsi="Arial Narrow" w:cs="Arial"/>
          <w:color w:val="000000"/>
        </w:rPr>
        <w:t>.</w:t>
      </w:r>
    </w:p>
    <w:p w14:paraId="48AF98AE" w14:textId="77777777" w:rsidR="00DE3D5C" w:rsidRPr="006F4D3D" w:rsidRDefault="00DE3D5C" w:rsidP="00F4136F">
      <w:pPr>
        <w:ind w:left="1440"/>
        <w:jc w:val="both"/>
        <w:rPr>
          <w:rFonts w:ascii="Arial Narrow" w:hAnsi="Arial Narrow" w:cs="Arial"/>
        </w:rPr>
      </w:pPr>
    </w:p>
    <w:p w14:paraId="1381268D" w14:textId="77777777" w:rsidR="00F966FE" w:rsidRDefault="00DE3D5C" w:rsidP="00F4136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00F966FE" w:rsidRPr="007B3930">
        <w:rPr>
          <w:rFonts w:ascii="Arial Narrow" w:hAnsi="Arial Narrow" w:cs="Arial"/>
        </w:rPr>
        <w:t>Documentos que</w:t>
      </w:r>
      <w:r w:rsidR="00F966FE">
        <w:rPr>
          <w:rFonts w:ascii="Arial Narrow" w:hAnsi="Arial Narrow" w:cs="Arial"/>
        </w:rPr>
        <w:t xml:space="preserve"> demuestran las calificaciones profesionales y técnicas de</w:t>
      </w:r>
      <w:r w:rsidR="00F966FE" w:rsidRPr="007B3930">
        <w:rPr>
          <w:rFonts w:ascii="Arial Narrow" w:hAnsi="Arial Narrow" w:cs="Arial"/>
        </w:rPr>
        <w:t xml:space="preserve"> un Oferente/Proponente</w:t>
      </w:r>
      <w:r w:rsidR="00F966FE">
        <w:rPr>
          <w:rFonts w:ascii="Arial Narrow" w:hAnsi="Arial Narrow" w:cs="Arial"/>
        </w:rPr>
        <w:t>,</w:t>
      </w:r>
      <w:r w:rsidR="00F966FE" w:rsidRPr="007B3930">
        <w:rPr>
          <w:rFonts w:ascii="Arial Narrow" w:hAnsi="Arial Narrow" w:cs="Arial"/>
        </w:rPr>
        <w:t xml:space="preserve"> presenta</w:t>
      </w:r>
      <w:r w:rsidR="00F966FE">
        <w:rPr>
          <w:rFonts w:ascii="Arial Narrow" w:hAnsi="Arial Narrow" w:cs="Arial"/>
        </w:rPr>
        <w:t>dos</w:t>
      </w:r>
      <w:r w:rsidR="00F966FE" w:rsidRPr="007B3930">
        <w:rPr>
          <w:rFonts w:ascii="Arial Narrow" w:hAnsi="Arial Narrow" w:cs="Arial"/>
        </w:rPr>
        <w:t xml:space="preserve"> </w:t>
      </w:r>
      <w:r w:rsidR="0037766B">
        <w:rPr>
          <w:rFonts w:ascii="Arial Narrow" w:hAnsi="Arial Narrow" w:cs="Arial"/>
        </w:rPr>
        <w:t xml:space="preserve">como parte de la Oferta Técnica y </w:t>
      </w:r>
      <w:r w:rsidR="00F966FE" w:rsidRPr="007B3930">
        <w:rPr>
          <w:rFonts w:ascii="Arial Narrow" w:hAnsi="Arial Narrow" w:cs="Arial"/>
        </w:rPr>
        <w:t>en la forma establecida en el Pliego de Condiciones Específica</w:t>
      </w:r>
      <w:r w:rsidR="0037766B">
        <w:rPr>
          <w:rFonts w:ascii="Arial Narrow" w:hAnsi="Arial Narrow" w:cs="Arial"/>
        </w:rPr>
        <w:t>s</w:t>
      </w:r>
      <w:r w:rsidR="00F966FE" w:rsidRPr="007B3930">
        <w:rPr>
          <w:rFonts w:ascii="Arial Narrow" w:hAnsi="Arial Narrow" w:cs="Arial"/>
        </w:rPr>
        <w:t xml:space="preserve">, para ser evaluados y calificados por </w:t>
      </w:r>
      <w:r w:rsidR="00F966FE">
        <w:rPr>
          <w:rFonts w:ascii="Arial Narrow" w:hAnsi="Arial Narrow" w:cs="Arial"/>
        </w:rPr>
        <w:t>los peritos, lo que posteriormente pasa a la aprobación del Comité de Compras y Contrataciones de la entidad contratante,</w:t>
      </w:r>
      <w:r w:rsidR="00F966FE" w:rsidRPr="007B3930">
        <w:rPr>
          <w:rFonts w:ascii="Arial Narrow" w:hAnsi="Arial Narrow" w:cs="Arial"/>
        </w:rPr>
        <w:t xml:space="preserve"> con el fin de seleccionar los Proponentes Habilitados, </w:t>
      </w:r>
      <w:r w:rsidR="002D6CF5" w:rsidRPr="007B3930">
        <w:rPr>
          <w:rFonts w:ascii="Arial Narrow" w:hAnsi="Arial Narrow" w:cs="Arial"/>
        </w:rPr>
        <w:t xml:space="preserve">para </w:t>
      </w:r>
      <w:r w:rsidR="002D6CF5">
        <w:rPr>
          <w:rFonts w:ascii="Arial Narrow" w:hAnsi="Arial Narrow" w:cs="Arial"/>
        </w:rPr>
        <w:t>la apertura de su Oferta Económica Sobre B</w:t>
      </w:r>
      <w:r w:rsidR="002D6CF5" w:rsidRPr="007B3930">
        <w:rPr>
          <w:rFonts w:ascii="Arial Narrow" w:hAnsi="Arial Narrow" w:cs="Arial"/>
        </w:rPr>
        <w:t>.</w:t>
      </w:r>
    </w:p>
    <w:p w14:paraId="5CB0B2CE" w14:textId="77777777" w:rsidR="00F966FE" w:rsidRDefault="00F966FE" w:rsidP="00F4136F">
      <w:pPr>
        <w:jc w:val="both"/>
        <w:rPr>
          <w:rFonts w:ascii="Arial Narrow" w:hAnsi="Arial Narrow" w:cs="Arial"/>
        </w:rPr>
      </w:pPr>
    </w:p>
    <w:p w14:paraId="01C882E6" w14:textId="77777777" w:rsidR="00B61C2E" w:rsidRPr="006F4D3D" w:rsidRDefault="00B61C2E" w:rsidP="00F4136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w:t>
      </w:r>
      <w:r w:rsidR="00242153" w:rsidRPr="006F4D3D">
        <w:rPr>
          <w:rFonts w:ascii="Arial Narrow" w:hAnsi="Arial Narrow" w:cs="Arial"/>
        </w:rPr>
        <w:t>ó</w:t>
      </w:r>
      <w:r w:rsidRPr="006F4D3D">
        <w:rPr>
          <w:rFonts w:ascii="Arial Narrow" w:hAnsi="Arial Narrow" w:cs="Arial"/>
        </w:rPr>
        <w:t>n.</w:t>
      </w:r>
    </w:p>
    <w:p w14:paraId="045260EA" w14:textId="77777777" w:rsidR="00A56C7A" w:rsidRPr="006F4D3D" w:rsidRDefault="00A56C7A" w:rsidP="00F4136F">
      <w:pPr>
        <w:jc w:val="both"/>
        <w:rPr>
          <w:rFonts w:ascii="Arial Narrow" w:hAnsi="Arial Narrow" w:cs="Arial"/>
        </w:rPr>
      </w:pPr>
    </w:p>
    <w:p w14:paraId="675C9CB1" w14:textId="77777777" w:rsidR="00A56C7A" w:rsidRPr="006F4D3D" w:rsidRDefault="00A56C7A" w:rsidP="00F4136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14:paraId="66F41F29" w14:textId="77777777" w:rsidR="00A56C7A" w:rsidRPr="006F4D3D" w:rsidRDefault="00A56C7A" w:rsidP="00F4136F">
      <w:pPr>
        <w:jc w:val="both"/>
        <w:rPr>
          <w:rFonts w:ascii="Arial Narrow" w:hAnsi="Arial Narrow" w:cs="Arial"/>
        </w:rPr>
      </w:pPr>
    </w:p>
    <w:p w14:paraId="3E5C55E4" w14:textId="77777777" w:rsidR="00A56C7A" w:rsidRPr="006F4D3D" w:rsidRDefault="00A56C7A" w:rsidP="00F4136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14:paraId="7757D82D" w14:textId="77777777" w:rsidR="00B61C2E" w:rsidRPr="006F4D3D" w:rsidRDefault="00B61C2E" w:rsidP="00F4136F">
      <w:pPr>
        <w:jc w:val="both"/>
        <w:rPr>
          <w:rFonts w:ascii="Arial Narrow" w:hAnsi="Arial Narrow" w:cs="Arial"/>
        </w:rPr>
      </w:pPr>
    </w:p>
    <w:p w14:paraId="000D3A13"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w:t>
      </w:r>
      <w:r w:rsidR="00C60E9E" w:rsidRPr="006F4D3D">
        <w:rPr>
          <w:rFonts w:ascii="Arial Narrow" w:hAnsi="Arial Narrow" w:cs="Arial"/>
        </w:rPr>
        <w:t>de Compras y Contrataciones</w:t>
      </w:r>
      <w:r w:rsidRPr="006F4D3D">
        <w:rPr>
          <w:rFonts w:ascii="Arial Narrow" w:hAnsi="Arial Narrow" w:cs="Arial"/>
        </w:rPr>
        <w:t>, con el fin de modificar el contenido del Pliego de Condiciones Específicas, formularios, anexos u otra Enmienda y que se hace de conocimiento de todos los Oferentes/Proponentes.</w:t>
      </w:r>
    </w:p>
    <w:p w14:paraId="1679AAF8" w14:textId="77777777" w:rsidR="00DE3D5C" w:rsidRPr="006F4D3D" w:rsidRDefault="00DE3D5C" w:rsidP="00F4136F">
      <w:pPr>
        <w:ind w:left="1440"/>
        <w:jc w:val="both"/>
        <w:rPr>
          <w:rFonts w:ascii="Arial Narrow" w:hAnsi="Arial Narrow" w:cs="Arial"/>
        </w:rPr>
      </w:pPr>
    </w:p>
    <w:p w14:paraId="54A0AB2F" w14:textId="77777777" w:rsidR="00DE3D5C" w:rsidRPr="006F4D3D" w:rsidRDefault="00B61C2E" w:rsidP="00F4136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w:t>
      </w:r>
      <w:r w:rsidR="00FF6772" w:rsidRPr="006F4D3D">
        <w:rPr>
          <w:rFonts w:ascii="Arial Narrow" w:hAnsi="Arial Narrow" w:cs="Arial"/>
          <w:lang w:val="es-ES"/>
        </w:rPr>
        <w:t xml:space="preserve">No. </w:t>
      </w:r>
      <w:r w:rsidRPr="006F4D3D">
        <w:rPr>
          <w:rFonts w:ascii="Arial Narrow" w:hAnsi="Arial Narrow" w:cs="Arial"/>
          <w:lang w:val="es-ES"/>
        </w:rPr>
        <w:t>340-06, que ha llevado a cabo un proceso contractual y celebra un Contrato.</w:t>
      </w:r>
    </w:p>
    <w:p w14:paraId="32D40F52" w14:textId="77777777" w:rsidR="00B61C2E" w:rsidRPr="006F4D3D" w:rsidRDefault="00B61C2E" w:rsidP="00F4136F">
      <w:pPr>
        <w:jc w:val="both"/>
        <w:rPr>
          <w:rFonts w:ascii="Arial Narrow" w:hAnsi="Arial Narrow" w:cs="Arial"/>
          <w:b/>
          <w:bCs/>
          <w:u w:val="single"/>
        </w:rPr>
      </w:pPr>
    </w:p>
    <w:p w14:paraId="0C5C9DF9"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14:paraId="5825237C" w14:textId="77777777" w:rsidR="00DE3D5C" w:rsidRPr="006F4D3D" w:rsidRDefault="00DE3D5C" w:rsidP="00F4136F">
      <w:pPr>
        <w:ind w:left="1440"/>
        <w:jc w:val="both"/>
        <w:rPr>
          <w:rFonts w:ascii="Arial Narrow" w:hAnsi="Arial Narrow" w:cs="Arial"/>
        </w:rPr>
      </w:pPr>
    </w:p>
    <w:p w14:paraId="23CF3792" w14:textId="77777777" w:rsidR="00DE3D5C" w:rsidRDefault="000306AA" w:rsidP="00F4136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14:paraId="5F93A89D" w14:textId="77777777" w:rsidR="00417CC0" w:rsidRPr="006F4D3D" w:rsidRDefault="00417CC0" w:rsidP="00F4136F">
      <w:pPr>
        <w:jc w:val="both"/>
        <w:rPr>
          <w:rFonts w:ascii="Arial Narrow" w:hAnsi="Arial Narrow" w:cs="Arial"/>
          <w:lang w:val="es-ES"/>
        </w:rPr>
      </w:pPr>
    </w:p>
    <w:p w14:paraId="3EB8814D" w14:textId="71EB3FD5" w:rsidR="00DE3D5C" w:rsidRPr="006F4D3D" w:rsidRDefault="00DE3D5C" w:rsidP="00F4136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w:t>
      </w:r>
      <w:r w:rsidR="00C66E83" w:rsidRPr="006F4D3D">
        <w:rPr>
          <w:rFonts w:ascii="Arial Narrow" w:hAnsi="Arial Narrow" w:cs="Arial"/>
        </w:rPr>
        <w:t>limitativa, epidemias</w:t>
      </w:r>
      <w:r w:rsidRPr="006F4D3D">
        <w:rPr>
          <w:rFonts w:ascii="Arial Narrow" w:hAnsi="Arial Narrow" w:cs="Arial"/>
        </w:rPr>
        <w:t>, guerras, actos de terroristas, huelgas, fuegos, explosiones, temblores de tierra, catástrofes, inundaciones y otras perturbaciones ambientales mayores, condiciones severas e inusuales del tiempo</w:t>
      </w:r>
      <w:r w:rsidR="00DD3F08" w:rsidRPr="006F4D3D">
        <w:rPr>
          <w:rFonts w:ascii="Arial Narrow" w:hAnsi="Arial Narrow" w:cs="Arial"/>
        </w:rPr>
        <w:t>.</w:t>
      </w:r>
    </w:p>
    <w:p w14:paraId="474540E3" w14:textId="77777777" w:rsidR="00DE3D5C" w:rsidRPr="006F4D3D" w:rsidRDefault="00DE3D5C" w:rsidP="00F4136F">
      <w:pPr>
        <w:ind w:left="1440"/>
        <w:jc w:val="both"/>
        <w:rPr>
          <w:rFonts w:ascii="Arial Narrow" w:hAnsi="Arial Narrow" w:cs="Arial"/>
        </w:rPr>
      </w:pPr>
    </w:p>
    <w:p w14:paraId="46D71D1B" w14:textId="77777777" w:rsidR="000306AA" w:rsidRPr="006F4D3D" w:rsidRDefault="000306AA" w:rsidP="00F4136F">
      <w:pPr>
        <w:jc w:val="both"/>
        <w:rPr>
          <w:rFonts w:ascii="Arial Narrow" w:hAnsi="Arial Narrow" w:cs="Arial"/>
          <w:lang w:val="es-ES"/>
        </w:rPr>
      </w:pPr>
      <w:r w:rsidRPr="006F4D3D">
        <w:rPr>
          <w:rFonts w:ascii="Arial Narrow" w:hAnsi="Arial Narrow" w:cs="Arial"/>
          <w:b/>
          <w:u w:val="single"/>
          <w:lang w:val="es-ES"/>
        </w:rPr>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14:paraId="45846A14" w14:textId="77777777" w:rsidR="000306AA" w:rsidRPr="006F4D3D" w:rsidRDefault="000306AA" w:rsidP="00F4136F">
      <w:pPr>
        <w:jc w:val="both"/>
        <w:rPr>
          <w:rFonts w:ascii="Arial Narrow" w:hAnsi="Arial Narrow" w:cs="Arial"/>
          <w:lang w:val="es-ES"/>
        </w:rPr>
      </w:pPr>
    </w:p>
    <w:p w14:paraId="03E64FDF" w14:textId="77777777" w:rsidR="00B90AA2" w:rsidRPr="006F4D3D" w:rsidRDefault="000306AA" w:rsidP="00F4136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t>Licitación Pública</w:t>
      </w:r>
      <w:r w:rsidRPr="006F4D3D">
        <w:rPr>
          <w:rFonts w:ascii="Arial Narrow" w:hAnsi="Arial Narrow" w:cs="Arial"/>
          <w:b/>
          <w:spacing w:val="-3"/>
          <w:lang w:val="es-ES"/>
        </w:rPr>
        <w:t xml:space="preserve">: </w:t>
      </w:r>
      <w:r w:rsidR="00B90AA2" w:rsidRPr="006F4D3D">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w:t>
      </w:r>
      <w:r w:rsidR="00752490" w:rsidRPr="006F4D3D">
        <w:rPr>
          <w:rFonts w:ascii="Arial Narrow" w:hAnsi="Arial Narrow"/>
        </w:rPr>
        <w:t>más conveniente conforme a los Pliegos de C</w:t>
      </w:r>
      <w:r w:rsidR="00B90AA2" w:rsidRPr="006F4D3D">
        <w:rPr>
          <w:rFonts w:ascii="Arial Narrow" w:hAnsi="Arial Narrow"/>
        </w:rPr>
        <w:t>ondiciones correspondientes.</w:t>
      </w:r>
      <w:r w:rsidR="00242153" w:rsidRPr="006F4D3D">
        <w:rPr>
          <w:rFonts w:ascii="Arial Narrow" w:hAnsi="Arial Narrow"/>
        </w:rPr>
        <w:t xml:space="preserve"> Las licitaciones públicas podrán ser in</w:t>
      </w:r>
      <w:r w:rsidR="00EC1333">
        <w:rPr>
          <w:rFonts w:ascii="Arial Narrow" w:hAnsi="Arial Narrow"/>
        </w:rPr>
        <w:t>ternacionales o nacionales. La licitación pública n</w:t>
      </w:r>
      <w:r w:rsidR="00242153" w:rsidRPr="006F4D3D">
        <w:rPr>
          <w:rFonts w:ascii="Arial Narrow" w:hAnsi="Arial Narrow"/>
        </w:rPr>
        <w:t>acional</w:t>
      </w:r>
      <w:r w:rsidR="00A314A2">
        <w:rPr>
          <w:rFonts w:ascii="Arial Narrow" w:hAnsi="Arial Narrow"/>
        </w:rPr>
        <w:t xml:space="preserve"> </w:t>
      </w:r>
      <w:r w:rsidR="00242153" w:rsidRPr="006F4D3D">
        <w:rPr>
          <w:rFonts w:ascii="Arial Narrow" w:hAnsi="Arial Narrow"/>
          <w:spacing w:val="-3"/>
          <w:lang w:val="es-ES"/>
        </w:rPr>
        <w:t>v</w:t>
      </w:r>
      <w:r w:rsidR="00B90AA2" w:rsidRPr="006F4D3D">
        <w:rPr>
          <w:rFonts w:ascii="Arial Narrow" w:hAnsi="Arial Narrow"/>
          <w:spacing w:val="-3"/>
          <w:lang w:val="es-ES"/>
        </w:rPr>
        <w:t>a</w:t>
      </w:r>
      <w:r w:rsidR="00B90AA2" w:rsidRPr="006F4D3D">
        <w:rPr>
          <w:rFonts w:ascii="Arial Narrow" w:eastAsia="SimSun" w:hAnsi="Arial Narrow"/>
          <w:lang w:val="es-ES"/>
        </w:rPr>
        <w:t xml:space="preserve"> dirigida a los Proveedores nacionales o extranjeros domiciliados legalmente en el país.</w:t>
      </w:r>
    </w:p>
    <w:p w14:paraId="3592BFE1" w14:textId="77777777" w:rsidR="001C5E5F" w:rsidRPr="006F4D3D" w:rsidRDefault="001C5E5F" w:rsidP="00F4136F">
      <w:pPr>
        <w:suppressAutoHyphens/>
        <w:ind w:right="-16"/>
        <w:jc w:val="both"/>
        <w:rPr>
          <w:rFonts w:ascii="Arial Narrow" w:eastAsia="SimSun" w:hAnsi="Arial Narrow" w:cs="Arial"/>
          <w:lang w:val="es-ES"/>
        </w:rPr>
      </w:pPr>
    </w:p>
    <w:p w14:paraId="59D7F879" w14:textId="4545EAC5" w:rsidR="001C5E5F" w:rsidRPr="006F4D3D" w:rsidRDefault="001C5E5F" w:rsidP="00F4136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xml:space="preserve">: Es la invitación a participar a un número limitado de proveedores que pueden atender el requerimiento, debido a la especialidad de los bienes a </w:t>
      </w:r>
      <w:r w:rsidR="00A848A1" w:rsidRPr="006F4D3D">
        <w:rPr>
          <w:rFonts w:ascii="Arial Narrow" w:hAnsi="Arial Narrow" w:cs="Arial"/>
          <w:lang w:val="es-ES_tradnl"/>
        </w:rPr>
        <w:t>adquirirse, razón</w:t>
      </w:r>
      <w:r w:rsidRPr="006F4D3D">
        <w:rPr>
          <w:rFonts w:ascii="Arial Narrow" w:hAnsi="Arial Narrow" w:cs="Arial"/>
          <w:lang w:val="es-ES_tradnl"/>
        </w:rPr>
        <w:t xml:space="preserve"> por la cual sólo puede obtenerse un número limitado de participant</w:t>
      </w:r>
      <w:r w:rsidR="00752490" w:rsidRPr="006F4D3D">
        <w:rPr>
          <w:rFonts w:ascii="Arial Narrow" w:hAnsi="Arial Narrow" w:cs="Arial"/>
          <w:lang w:val="es-ES_tradnl"/>
        </w:rPr>
        <w:t>es</w:t>
      </w:r>
      <w:r w:rsidRPr="006F4D3D">
        <w:rPr>
          <w:rFonts w:ascii="Arial Narrow" w:hAnsi="Arial Narrow" w:cs="Arial"/>
          <w:lang w:val="es-ES_tradnl"/>
        </w:rPr>
        <w:t xml:space="preserve">, de los cuales se invitará un mínimo de </w:t>
      </w:r>
      <w:r w:rsidRPr="006F4D3D">
        <w:rPr>
          <w:rFonts w:ascii="Arial Narrow" w:hAnsi="Arial Narrow" w:cs="Arial"/>
          <w:b/>
          <w:lang w:val="es-ES_tradnl"/>
        </w:rPr>
        <w:t>cinco (5)</w:t>
      </w:r>
      <w:r w:rsidR="00752490" w:rsidRPr="006F4D3D">
        <w:rPr>
          <w:rFonts w:ascii="Arial Narrow" w:hAnsi="Arial Narrow" w:cs="Arial"/>
          <w:b/>
          <w:lang w:val="es-ES_tradnl"/>
        </w:rPr>
        <w:t xml:space="preserve">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14:paraId="4D641CB6" w14:textId="77777777" w:rsidR="001C5E5F" w:rsidRPr="006F4D3D" w:rsidRDefault="001C5E5F" w:rsidP="00F4136F">
      <w:pPr>
        <w:suppressAutoHyphens/>
        <w:ind w:right="-16"/>
        <w:jc w:val="both"/>
        <w:rPr>
          <w:rFonts w:ascii="Arial Narrow" w:eastAsia="SimSun" w:hAnsi="Arial Narrow" w:cs="Arial"/>
          <w:lang w:val="es-ES"/>
        </w:rPr>
      </w:pPr>
    </w:p>
    <w:p w14:paraId="14AE5B65" w14:textId="77777777" w:rsidR="00DE3D5C" w:rsidRPr="006F4D3D" w:rsidRDefault="00DE3D5C" w:rsidP="00F4136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14:paraId="7FF4ED08" w14:textId="77777777" w:rsidR="007F3AF9" w:rsidRPr="006F4D3D" w:rsidRDefault="007F3AF9" w:rsidP="00F4136F">
      <w:pPr>
        <w:tabs>
          <w:tab w:val="left" w:pos="2166"/>
        </w:tabs>
        <w:ind w:left="1440"/>
        <w:jc w:val="both"/>
        <w:rPr>
          <w:rFonts w:ascii="Arial Narrow" w:hAnsi="Arial Narrow" w:cs="Arial"/>
          <w:bCs/>
        </w:rPr>
      </w:pPr>
    </w:p>
    <w:p w14:paraId="723646B6" w14:textId="77777777" w:rsidR="000306AA" w:rsidRPr="006F4D3D" w:rsidRDefault="000306AA" w:rsidP="00F4136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14:paraId="2743A93B" w14:textId="77777777" w:rsidR="000306AA" w:rsidRPr="006F4D3D" w:rsidRDefault="000306AA" w:rsidP="00F4136F">
      <w:pPr>
        <w:jc w:val="both"/>
        <w:rPr>
          <w:rFonts w:ascii="Arial Narrow" w:hAnsi="Arial Narrow" w:cs="Arial"/>
          <w:bCs/>
          <w:lang w:val="es-ES"/>
        </w:rPr>
      </w:pPr>
    </w:p>
    <w:p w14:paraId="69C012AD" w14:textId="45B35A1F" w:rsidR="000306AA" w:rsidRPr="006F4D3D" w:rsidRDefault="000306AA" w:rsidP="00F4136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w:t>
      </w:r>
      <w:r w:rsidR="00A848A1" w:rsidRPr="006F4D3D">
        <w:rPr>
          <w:rFonts w:ascii="Arial Narrow" w:hAnsi="Arial Narrow" w:cs="Arial"/>
          <w:b/>
          <w:color w:val="000000"/>
        </w:rPr>
        <w:t>) días</w:t>
      </w:r>
      <w:r w:rsidRPr="006F4D3D">
        <w:rPr>
          <w:rFonts w:ascii="Arial Narrow" w:hAnsi="Arial Narrow" w:cs="Arial"/>
          <w:b/>
          <w:color w:val="000000"/>
        </w:rPr>
        <w:t xml:space="preserve"> hábiles</w:t>
      </w:r>
      <w:r w:rsidRPr="006F4D3D">
        <w:rPr>
          <w:rFonts w:ascii="Arial Narrow" w:hAnsi="Arial Narrow" w:cs="Arial"/>
          <w:color w:val="000000"/>
        </w:rPr>
        <w:t xml:space="preserve"> contados a partir del Acto </w:t>
      </w:r>
      <w:r w:rsidR="00C66E83" w:rsidRPr="006F4D3D">
        <w:rPr>
          <w:rFonts w:ascii="Arial Narrow" w:hAnsi="Arial Narrow" w:cs="Arial"/>
          <w:color w:val="000000"/>
        </w:rPr>
        <w:t>de Adjudicación</w:t>
      </w:r>
      <w:r w:rsidRPr="006F4D3D">
        <w:rPr>
          <w:rFonts w:ascii="Arial Narrow" w:hAnsi="Arial Narrow" w:cs="Arial"/>
          <w:color w:val="000000"/>
        </w:rPr>
        <w:t>.</w:t>
      </w:r>
      <w:r w:rsidRPr="006F4D3D">
        <w:rPr>
          <w:rFonts w:ascii="Arial Narrow" w:hAnsi="Arial Narrow" w:cs="Arial"/>
          <w:b/>
          <w:bCs/>
          <w:color w:val="FF6600"/>
        </w:rPr>
        <w:t xml:space="preserve"> </w:t>
      </w:r>
    </w:p>
    <w:p w14:paraId="08995350" w14:textId="77777777" w:rsidR="000306AA" w:rsidRPr="006F4D3D" w:rsidRDefault="000306AA" w:rsidP="00F4136F">
      <w:pPr>
        <w:jc w:val="both"/>
        <w:rPr>
          <w:rFonts w:ascii="Arial Narrow" w:hAnsi="Arial Narrow" w:cs="Arial"/>
          <w:b/>
          <w:bCs/>
          <w:color w:val="FF6600"/>
        </w:rPr>
      </w:pPr>
    </w:p>
    <w:p w14:paraId="7D1DDD14" w14:textId="77777777" w:rsidR="000306AA" w:rsidRPr="006F4D3D" w:rsidRDefault="000306AA" w:rsidP="00F4136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14:paraId="7DB7513B" w14:textId="77777777" w:rsidR="000306AA" w:rsidRPr="006F4D3D" w:rsidRDefault="000306AA" w:rsidP="00F4136F">
      <w:pPr>
        <w:jc w:val="both"/>
        <w:rPr>
          <w:rFonts w:ascii="Arial Narrow" w:hAnsi="Arial Narrow" w:cs="Arial"/>
          <w:color w:val="000000"/>
        </w:rPr>
      </w:pPr>
    </w:p>
    <w:p w14:paraId="7CB44622" w14:textId="77777777" w:rsidR="000306AA" w:rsidRPr="006F4D3D" w:rsidRDefault="000306AA" w:rsidP="00F4136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 xml:space="preserve">Especificaciones de carácter técnico-legal de los bienes </w:t>
      </w:r>
      <w:r w:rsidR="00387DAE" w:rsidRPr="006F4D3D">
        <w:rPr>
          <w:rFonts w:ascii="Arial Narrow" w:hAnsi="Arial Narrow" w:cs="Arial"/>
          <w:color w:val="000000"/>
        </w:rPr>
        <w:t>a ser adquirido</w:t>
      </w:r>
      <w:r w:rsidR="00973631" w:rsidRPr="006F4D3D">
        <w:rPr>
          <w:rFonts w:ascii="Arial Narrow" w:hAnsi="Arial Narrow" w:cs="Arial"/>
        </w:rPr>
        <w:t>s</w:t>
      </w:r>
      <w:r w:rsidR="00387DAE" w:rsidRPr="006F4D3D">
        <w:rPr>
          <w:rFonts w:ascii="Arial Narrow" w:hAnsi="Arial Narrow" w:cs="Arial"/>
          <w:color w:val="000000"/>
        </w:rPr>
        <w:t>.</w:t>
      </w:r>
    </w:p>
    <w:p w14:paraId="2AF37060" w14:textId="77777777" w:rsidR="000306AA" w:rsidRPr="006F4D3D" w:rsidRDefault="000306AA" w:rsidP="00F4136F">
      <w:pPr>
        <w:jc w:val="both"/>
        <w:rPr>
          <w:rFonts w:ascii="Arial Narrow" w:hAnsi="Arial Narrow" w:cs="Arial"/>
          <w:b/>
          <w:bCs/>
          <w:color w:val="FF6600"/>
          <w:lang w:val="es-ES"/>
        </w:rPr>
      </w:pPr>
    </w:p>
    <w:p w14:paraId="582AED9D" w14:textId="77777777" w:rsidR="000306AA" w:rsidRPr="006F4D3D" w:rsidRDefault="000306AA" w:rsidP="00F4136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w:t>
      </w:r>
      <w:r w:rsidR="00387DAE" w:rsidRPr="006F4D3D">
        <w:rPr>
          <w:rFonts w:ascii="Arial Narrow" w:hAnsi="Arial Narrow" w:cs="Arial"/>
          <w:lang w:val="es-ES"/>
        </w:rPr>
        <w:t>en el proceso de compra</w:t>
      </w:r>
      <w:r w:rsidRPr="006F4D3D">
        <w:rPr>
          <w:rFonts w:ascii="Arial Narrow" w:hAnsi="Arial Narrow" w:cs="Arial"/>
          <w:lang w:val="es-ES"/>
        </w:rPr>
        <w:t>.</w:t>
      </w:r>
    </w:p>
    <w:p w14:paraId="01EA789B" w14:textId="77777777" w:rsidR="00622490" w:rsidRPr="006F4D3D" w:rsidRDefault="00622490" w:rsidP="00F4136F">
      <w:pPr>
        <w:jc w:val="both"/>
        <w:rPr>
          <w:rFonts w:ascii="Arial Narrow" w:hAnsi="Arial Narrow" w:cs="Arial"/>
          <w:lang w:val="es-ES"/>
        </w:rPr>
      </w:pPr>
    </w:p>
    <w:p w14:paraId="1B217A3F" w14:textId="77777777" w:rsidR="00622490" w:rsidRPr="006F4D3D" w:rsidRDefault="00622490" w:rsidP="00F4136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14:paraId="6E5B959B" w14:textId="77777777" w:rsidR="000306AA" w:rsidRPr="006F4D3D" w:rsidRDefault="000306AA" w:rsidP="00F4136F">
      <w:pPr>
        <w:jc w:val="both"/>
        <w:rPr>
          <w:rFonts w:ascii="Arial Narrow" w:hAnsi="Arial Narrow" w:cs="Arial"/>
          <w:lang w:val="es-ES"/>
        </w:rPr>
      </w:pPr>
    </w:p>
    <w:p w14:paraId="4A876088" w14:textId="77777777" w:rsidR="001557DC" w:rsidRPr="006F4D3D" w:rsidRDefault="001557DC" w:rsidP="00F4136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6F4D3D">
        <w:rPr>
          <w:rFonts w:ascii="Arial Narrow" w:hAnsi="Arial Narrow" w:cs="Arial"/>
        </w:rPr>
        <w:t>Comité de Compras y Contrataciones</w:t>
      </w:r>
      <w:r w:rsidRPr="006F4D3D">
        <w:rPr>
          <w:rFonts w:ascii="Arial Narrow" w:hAnsi="Arial Narrow" w:cs="Arial"/>
        </w:rPr>
        <w:t>.</w:t>
      </w:r>
    </w:p>
    <w:p w14:paraId="468F19BF" w14:textId="77777777" w:rsidR="00FE30AD" w:rsidRPr="006F4D3D" w:rsidRDefault="00FE30AD" w:rsidP="00F4136F">
      <w:pPr>
        <w:jc w:val="both"/>
        <w:rPr>
          <w:rFonts w:ascii="Arial Narrow" w:hAnsi="Arial Narrow" w:cs="Arial"/>
        </w:rPr>
      </w:pPr>
    </w:p>
    <w:p w14:paraId="7ADB9424" w14:textId="77777777" w:rsidR="00FE30AD" w:rsidRPr="006F4D3D" w:rsidRDefault="002C6732" w:rsidP="00F4136F">
      <w:pPr>
        <w:jc w:val="both"/>
        <w:rPr>
          <w:rFonts w:ascii="Arial Narrow" w:hAnsi="Arial Narrow" w:cs="Arial"/>
        </w:rPr>
      </w:pPr>
      <w:r w:rsidRPr="006F4D3D">
        <w:rPr>
          <w:rFonts w:ascii="Arial Narrow" w:hAnsi="Arial Narrow" w:cs="Arial"/>
          <w:b/>
          <w:u w:val="single"/>
        </w:rPr>
        <w:lastRenderedPageBreak/>
        <w:t>Prácticas</w:t>
      </w:r>
      <w:r w:rsidR="00FE30AD" w:rsidRPr="006F4D3D">
        <w:rPr>
          <w:rFonts w:ascii="Arial Narrow" w:hAnsi="Arial Narrow" w:cs="Arial"/>
          <w:b/>
          <w:u w:val="single"/>
        </w:rPr>
        <w:t xml:space="preserve"> de Colusión</w:t>
      </w:r>
      <w:r w:rsidR="00FE30AD" w:rsidRPr="006F4D3D">
        <w:rPr>
          <w:rFonts w:ascii="Arial Narrow" w:hAnsi="Arial Narrow" w:cs="Arial"/>
        </w:rPr>
        <w:t>: Es un acuerdo entre dos o más partes, diseñado para obtener un propósito impropio, incluyendo el influenciar inapropiadamente</w:t>
      </w:r>
      <w:r w:rsidRPr="006F4D3D">
        <w:rPr>
          <w:rFonts w:ascii="Arial Narrow" w:hAnsi="Arial Narrow" w:cs="Arial"/>
        </w:rPr>
        <w:t xml:space="preserve"> la actuación </w:t>
      </w:r>
      <w:r w:rsidR="00827F62" w:rsidRPr="006F4D3D">
        <w:rPr>
          <w:rFonts w:ascii="Arial Narrow" w:hAnsi="Arial Narrow" w:cs="Arial"/>
        </w:rPr>
        <w:t>de otra</w:t>
      </w:r>
      <w:r w:rsidRPr="006F4D3D">
        <w:rPr>
          <w:rFonts w:ascii="Arial Narrow" w:hAnsi="Arial Narrow" w:cs="Arial"/>
        </w:rPr>
        <w:t xml:space="preserve"> parte.</w:t>
      </w:r>
    </w:p>
    <w:p w14:paraId="54CF2E86" w14:textId="77777777" w:rsidR="002C6732" w:rsidRPr="006F4D3D" w:rsidRDefault="002C6732" w:rsidP="00F4136F">
      <w:pPr>
        <w:jc w:val="both"/>
        <w:rPr>
          <w:rFonts w:ascii="Arial Narrow" w:hAnsi="Arial Narrow" w:cs="Arial"/>
        </w:rPr>
      </w:pPr>
    </w:p>
    <w:p w14:paraId="2B38B7DA" w14:textId="77777777" w:rsidR="002C6732" w:rsidRPr="006F4D3D" w:rsidRDefault="00115747" w:rsidP="00F4136F">
      <w:pPr>
        <w:jc w:val="both"/>
        <w:rPr>
          <w:rFonts w:ascii="Arial Narrow" w:hAnsi="Arial Narrow" w:cs="Arial"/>
        </w:rPr>
      </w:pPr>
      <w:r w:rsidRPr="006F4D3D">
        <w:rPr>
          <w:rFonts w:ascii="Arial Narrow" w:hAnsi="Arial Narrow" w:cs="Arial"/>
          <w:b/>
          <w:u w:val="single"/>
        </w:rPr>
        <w:t>Prácticas</w:t>
      </w:r>
      <w:r w:rsidR="002C6732" w:rsidRPr="006F4D3D">
        <w:rPr>
          <w:rFonts w:ascii="Arial Narrow" w:hAnsi="Arial Narrow" w:cs="Arial"/>
          <w:b/>
          <w:u w:val="single"/>
        </w:rPr>
        <w:t xml:space="preserve"> Coercitivas</w:t>
      </w:r>
      <w:r w:rsidR="002C6732" w:rsidRPr="006F4D3D">
        <w:rPr>
          <w:rFonts w:ascii="Arial Narrow" w:hAnsi="Arial Narrow" w:cs="Arial"/>
        </w:rPr>
        <w:t xml:space="preserve">: Es </w:t>
      </w:r>
      <w:r w:rsidR="008B64F3" w:rsidRPr="006F4D3D">
        <w:rPr>
          <w:rFonts w:ascii="Arial Narrow" w:hAnsi="Arial Narrow" w:cs="Arial"/>
        </w:rPr>
        <w:t>dañar o</w:t>
      </w:r>
      <w:r w:rsidR="002C6732" w:rsidRPr="006F4D3D">
        <w:rPr>
          <w:rFonts w:ascii="Arial Narrow" w:hAnsi="Arial Narrow" w:cs="Arial"/>
        </w:rPr>
        <w:t xml:space="preserve"> perjudicar, o amenazar con dañar o perjudicar directa o indirectamente a cualquier parte, o a sus propiedades para influenciar inapropiadamente la actuación de una parte.</w:t>
      </w:r>
    </w:p>
    <w:p w14:paraId="39F1F29F" w14:textId="77777777" w:rsidR="002C6732" w:rsidRPr="006F4D3D" w:rsidRDefault="002C6732" w:rsidP="00F4136F">
      <w:pPr>
        <w:jc w:val="both"/>
        <w:rPr>
          <w:rFonts w:ascii="Arial Narrow" w:hAnsi="Arial Narrow" w:cs="Arial"/>
        </w:rPr>
      </w:pPr>
    </w:p>
    <w:p w14:paraId="11F5A218" w14:textId="77777777" w:rsidR="00B76631" w:rsidRPr="006F4D3D" w:rsidRDefault="002B4F06" w:rsidP="00F4136F">
      <w:pPr>
        <w:jc w:val="both"/>
        <w:rPr>
          <w:rFonts w:ascii="Arial Narrow" w:hAnsi="Arial Narrow" w:cs="Arial"/>
        </w:rPr>
      </w:pPr>
      <w:r w:rsidRPr="006F4D3D">
        <w:rPr>
          <w:rFonts w:ascii="Arial Narrow" w:hAnsi="Arial Narrow" w:cs="Arial"/>
          <w:b/>
          <w:u w:val="single"/>
        </w:rPr>
        <w:t>Prá</w:t>
      </w:r>
      <w:r w:rsidR="002C6732" w:rsidRPr="006F4D3D">
        <w:rPr>
          <w:rFonts w:ascii="Arial Narrow" w:hAnsi="Arial Narrow" w:cs="Arial"/>
          <w:b/>
          <w:u w:val="single"/>
        </w:rPr>
        <w:t>ctica</w:t>
      </w:r>
      <w:r w:rsidR="00115747" w:rsidRPr="006F4D3D">
        <w:rPr>
          <w:rFonts w:ascii="Arial Narrow" w:hAnsi="Arial Narrow" w:cs="Arial"/>
          <w:b/>
          <w:u w:val="single"/>
        </w:rPr>
        <w:t>s</w:t>
      </w:r>
      <w:r w:rsidR="002C6732" w:rsidRPr="006F4D3D">
        <w:rPr>
          <w:rFonts w:ascii="Arial Narrow" w:hAnsi="Arial Narrow" w:cs="Arial"/>
          <w:b/>
          <w:u w:val="single"/>
        </w:rPr>
        <w:t xml:space="preserve"> Obstructiva</w:t>
      </w:r>
      <w:r w:rsidRPr="006F4D3D">
        <w:rPr>
          <w:rFonts w:ascii="Arial Narrow" w:hAnsi="Arial Narrow" w:cs="Arial"/>
          <w:b/>
          <w:u w:val="single"/>
        </w:rPr>
        <w:t>s</w:t>
      </w:r>
      <w:r w:rsidR="002C6732" w:rsidRPr="006F4D3D">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6F4D3D">
        <w:rPr>
          <w:rFonts w:ascii="Arial Narrow" w:hAnsi="Arial Narrow" w:cs="Arial"/>
        </w:rPr>
        <w:t>prácticas</w:t>
      </w:r>
      <w:r w:rsidR="002C6732" w:rsidRPr="006F4D3D">
        <w:rPr>
          <w:rFonts w:ascii="Arial Narrow" w:hAnsi="Arial Narrow" w:cs="Arial"/>
        </w:rPr>
        <w:t xml:space="preserve"> corruptas, fraudulentas, coercitivas, o colusorias y/o amenazar, acosar o intimidar a una parte con el propósito de impedir que dicha parte revele lo que sabe acerca de asuntos pertinentes a la investigación</w:t>
      </w:r>
      <w:r w:rsidR="00B76631" w:rsidRPr="006F4D3D">
        <w:rPr>
          <w:rFonts w:ascii="Arial Narrow" w:hAnsi="Arial Narrow" w:cs="Arial"/>
        </w:rPr>
        <w:t>, o que lleve adelante la inves</w:t>
      </w:r>
      <w:r w:rsidR="008F28FB" w:rsidRPr="006F4D3D">
        <w:rPr>
          <w:rFonts w:ascii="Arial Narrow" w:hAnsi="Arial Narrow" w:cs="Arial"/>
        </w:rPr>
        <w:t>tigación, o la ejecución de un C</w:t>
      </w:r>
      <w:r w:rsidR="00B76631" w:rsidRPr="006F4D3D">
        <w:rPr>
          <w:rFonts w:ascii="Arial Narrow" w:hAnsi="Arial Narrow" w:cs="Arial"/>
        </w:rPr>
        <w:t>ontrato.</w:t>
      </w:r>
    </w:p>
    <w:p w14:paraId="17582E84" w14:textId="77777777" w:rsidR="002C6732" w:rsidRPr="006F4D3D" w:rsidRDefault="00B76631" w:rsidP="00F4136F">
      <w:pPr>
        <w:jc w:val="both"/>
        <w:rPr>
          <w:rFonts w:ascii="Arial Narrow" w:hAnsi="Arial Narrow" w:cs="Arial"/>
        </w:rPr>
      </w:pPr>
      <w:r w:rsidRPr="006F4D3D">
        <w:rPr>
          <w:rFonts w:ascii="Arial Narrow" w:hAnsi="Arial Narrow" w:cs="Arial"/>
        </w:rPr>
        <w:t xml:space="preserve"> </w:t>
      </w:r>
    </w:p>
    <w:p w14:paraId="2CFD2F7B" w14:textId="77777777" w:rsidR="00DE3D5C" w:rsidRPr="006F4D3D" w:rsidRDefault="00DE3D5C" w:rsidP="00F4136F">
      <w:pPr>
        <w:pStyle w:val="Textoindependiente"/>
        <w:rPr>
          <w:rFonts w:ascii="Arial Narrow" w:hAnsi="Arial Narrow" w:cs="Arial"/>
          <w:color w:val="auto"/>
        </w:rPr>
      </w:pPr>
      <w:r w:rsidRPr="006F4D3D">
        <w:rPr>
          <w:rFonts w:ascii="Arial Narrow" w:hAnsi="Arial Narrow" w:cs="Arial"/>
          <w:b/>
          <w:bCs/>
          <w:color w:val="auto"/>
          <w:u w:val="single"/>
        </w:rPr>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14:paraId="08135E00" w14:textId="77777777" w:rsidR="00DE3D5C" w:rsidRPr="006F4D3D" w:rsidRDefault="00DE3D5C" w:rsidP="00F4136F">
      <w:pPr>
        <w:ind w:left="1440"/>
        <w:jc w:val="both"/>
        <w:rPr>
          <w:rFonts w:ascii="Arial Narrow" w:hAnsi="Arial Narrow" w:cs="Arial"/>
        </w:rPr>
      </w:pPr>
    </w:p>
    <w:p w14:paraId="6A09D115" w14:textId="77777777" w:rsidR="00DE3D5C" w:rsidRPr="006F4D3D" w:rsidRDefault="00DE3D5C" w:rsidP="00F4136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Oferente/Proponente que habiendo participado en la Licitación Pública, resulta adjudicatario del contrato y sumin</w:t>
      </w:r>
      <w:r w:rsidR="00387DAE" w:rsidRPr="006F4D3D">
        <w:rPr>
          <w:rFonts w:ascii="Arial Narrow" w:hAnsi="Arial Narrow" w:cs="Arial"/>
        </w:rPr>
        <w:t>istra productos de acuerdo a los Pliegos de Condiciones Específicas</w:t>
      </w:r>
      <w:r w:rsidRPr="006F4D3D">
        <w:rPr>
          <w:rFonts w:ascii="Arial Narrow" w:hAnsi="Arial Narrow" w:cs="Arial"/>
        </w:rPr>
        <w:t>.</w:t>
      </w:r>
    </w:p>
    <w:p w14:paraId="15A6FD7B" w14:textId="77777777" w:rsidR="006401AD" w:rsidRPr="006F4D3D" w:rsidRDefault="006401AD" w:rsidP="00F4136F">
      <w:pPr>
        <w:ind w:left="1440"/>
        <w:jc w:val="both"/>
        <w:rPr>
          <w:rFonts w:ascii="Arial Narrow" w:hAnsi="Arial Narrow" w:cs="Arial"/>
        </w:rPr>
      </w:pPr>
    </w:p>
    <w:p w14:paraId="42570BE9" w14:textId="77777777" w:rsidR="00A60B64" w:rsidRPr="006F4D3D" w:rsidRDefault="00DE3D5C" w:rsidP="00F4136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14:paraId="2070B446" w14:textId="77777777" w:rsidR="00A60B64" w:rsidRPr="006F4D3D" w:rsidRDefault="00A60B64" w:rsidP="00F4136F">
      <w:pPr>
        <w:jc w:val="both"/>
        <w:rPr>
          <w:rFonts w:ascii="Arial Narrow" w:hAnsi="Arial Narrow" w:cs="Arial"/>
        </w:rPr>
      </w:pPr>
    </w:p>
    <w:p w14:paraId="1EC0B7F9" w14:textId="77777777" w:rsidR="00DE3D5C" w:rsidRPr="006F4D3D" w:rsidRDefault="00A60B64" w:rsidP="00F4136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14:paraId="625E9D6D" w14:textId="77777777" w:rsidR="00387DAE" w:rsidRPr="006F4D3D" w:rsidRDefault="00387DAE" w:rsidP="00F4136F">
      <w:pPr>
        <w:jc w:val="both"/>
        <w:rPr>
          <w:rFonts w:ascii="Arial Narrow" w:hAnsi="Arial Narrow" w:cs="Arial"/>
        </w:rPr>
      </w:pPr>
    </w:p>
    <w:p w14:paraId="62CA53DC" w14:textId="7921D923" w:rsidR="00387DAE" w:rsidRPr="006F4D3D" w:rsidRDefault="00387DAE" w:rsidP="00F4136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00C60E9E" w:rsidRPr="006F4D3D">
        <w:rPr>
          <w:rFonts w:ascii="Arial Narrow" w:hAnsi="Arial Narrow" w:cs="Arial"/>
        </w:rPr>
        <w:t>Comité de Compras y Contrataciones</w:t>
      </w:r>
      <w:r w:rsidRPr="006F4D3D">
        <w:rPr>
          <w:rFonts w:ascii="Arial Narrow" w:hAnsi="Arial Narrow" w:cs="Arial"/>
          <w:color w:val="000000"/>
        </w:rPr>
        <w:t xml:space="preserve"> procede a </w:t>
      </w:r>
      <w:r w:rsidR="008B64F3" w:rsidRPr="006F4D3D">
        <w:rPr>
          <w:rFonts w:ascii="Arial Narrow" w:hAnsi="Arial Narrow" w:cs="Arial"/>
          <w:color w:val="000000"/>
        </w:rPr>
        <w:t>la Adjudicación</w:t>
      </w:r>
      <w:r w:rsidRPr="006F4D3D">
        <w:rPr>
          <w:rFonts w:ascii="Arial Narrow" w:hAnsi="Arial Narrow" w:cs="Arial"/>
          <w:color w:val="000000"/>
        </w:rPr>
        <w:t xml:space="preserve"> al/</w:t>
      </w:r>
      <w:r w:rsidR="00C66E83" w:rsidRPr="006F4D3D">
        <w:rPr>
          <w:rFonts w:ascii="Arial Narrow" w:hAnsi="Arial Narrow" w:cs="Arial"/>
          <w:color w:val="000000"/>
        </w:rPr>
        <w:t>los oferentes</w:t>
      </w:r>
      <w:r w:rsidRPr="006F4D3D">
        <w:rPr>
          <w:rFonts w:ascii="Arial Narrow" w:hAnsi="Arial Narrow" w:cs="Arial"/>
          <w:color w:val="000000"/>
        </w:rPr>
        <w:t>(s) del o los Contratos objeto del procedimiento de compra o contratación</w:t>
      </w:r>
    </w:p>
    <w:p w14:paraId="07000308" w14:textId="77777777" w:rsidR="00DE3D5C" w:rsidRPr="006F4D3D" w:rsidRDefault="00DE3D5C" w:rsidP="00F4136F">
      <w:pPr>
        <w:ind w:left="1440"/>
        <w:jc w:val="both"/>
        <w:rPr>
          <w:rFonts w:ascii="Arial Narrow" w:hAnsi="Arial Narrow" w:cs="Arial"/>
        </w:rPr>
      </w:pPr>
    </w:p>
    <w:p w14:paraId="2680F0CC"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14:paraId="3BA28000" w14:textId="77777777" w:rsidR="0002301F" w:rsidRPr="006F4D3D" w:rsidRDefault="0002301F" w:rsidP="00F4136F">
      <w:pPr>
        <w:jc w:val="both"/>
        <w:rPr>
          <w:rFonts w:ascii="Arial Narrow" w:hAnsi="Arial Narrow" w:cs="Arial"/>
        </w:rPr>
      </w:pPr>
    </w:p>
    <w:p w14:paraId="64155B30" w14:textId="77777777" w:rsidR="006E0344" w:rsidRPr="006F4D3D" w:rsidRDefault="006E0344" w:rsidP="00F4136F">
      <w:pPr>
        <w:jc w:val="both"/>
        <w:rPr>
          <w:rFonts w:ascii="Arial Narrow" w:hAnsi="Arial Narrow" w:cs="Arial"/>
          <w:color w:val="000000"/>
          <w:lang w:val="es-ES"/>
        </w:rPr>
      </w:pPr>
      <w:bookmarkStart w:id="15" w:name="_Toc212535907"/>
      <w:bookmarkStart w:id="16" w:name="_Toc212602066"/>
      <w:bookmarkStart w:id="17"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bookmarkEnd w:id="15"/>
    <w:bookmarkEnd w:id="16"/>
    <w:bookmarkEnd w:id="17"/>
    <w:p w14:paraId="294843B7" w14:textId="4C0EF6C3" w:rsidR="0002301F" w:rsidRPr="006F4D3D" w:rsidRDefault="0002301F" w:rsidP="00F4136F">
      <w:pPr>
        <w:autoSpaceDE w:val="0"/>
        <w:autoSpaceDN w:val="0"/>
        <w:jc w:val="both"/>
        <w:rPr>
          <w:rFonts w:ascii="Arial Narrow" w:hAnsi="Arial Narrow" w:cs="Arial"/>
          <w:b/>
          <w:color w:val="990000"/>
          <w:lang w:eastAsia="es-DO"/>
        </w:rPr>
      </w:pPr>
    </w:p>
    <w:p w14:paraId="545A9873" w14:textId="77777777" w:rsidR="0002301F" w:rsidRPr="006F4D3D" w:rsidRDefault="0002301F" w:rsidP="00F4136F">
      <w:pPr>
        <w:jc w:val="both"/>
        <w:rPr>
          <w:rFonts w:ascii="Arial Narrow" w:hAnsi="Arial Narrow" w:cs="Arial"/>
        </w:rPr>
      </w:pPr>
    </w:p>
    <w:p w14:paraId="32974CDE" w14:textId="77777777" w:rsidR="00DE3D5C" w:rsidRPr="006F4D3D" w:rsidRDefault="00DE3D5C" w:rsidP="00F4136F">
      <w:pPr>
        <w:jc w:val="both"/>
        <w:rPr>
          <w:rFonts w:ascii="Arial Narrow" w:hAnsi="Arial Narrow" w:cs="Arial"/>
          <w:b/>
        </w:rPr>
      </w:pPr>
      <w:r w:rsidRPr="006F4D3D">
        <w:rPr>
          <w:rFonts w:ascii="Arial Narrow" w:hAnsi="Arial Narrow" w:cs="Arial"/>
          <w:b/>
        </w:rPr>
        <w:t>Para la interpretación del presente Pliego de Condiciones Específicas:</w:t>
      </w:r>
    </w:p>
    <w:p w14:paraId="716CB95C" w14:textId="77777777" w:rsidR="00DE3D5C" w:rsidRPr="006F4D3D" w:rsidRDefault="00DE3D5C" w:rsidP="00F4136F">
      <w:pPr>
        <w:ind w:left="1440"/>
        <w:jc w:val="both"/>
        <w:rPr>
          <w:rFonts w:ascii="Arial Narrow" w:hAnsi="Arial Narrow" w:cs="Arial"/>
        </w:rPr>
      </w:pPr>
    </w:p>
    <w:p w14:paraId="73100105"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48040DBC"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5E8FB4F2"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4A1D84FA"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lastRenderedPageBreak/>
        <w:t>Las palabras que se inician en mayúscula y que no se encuentran definidas en este documento se interpretarán de acuerdo a las normas legales dominicanas.</w:t>
      </w:r>
    </w:p>
    <w:p w14:paraId="6983353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699DB3B5" w14:textId="77777777" w:rsidR="004D58F9" w:rsidRPr="006D218D" w:rsidRDefault="004D58F9" w:rsidP="004D58F9">
      <w:pPr>
        <w:numPr>
          <w:ilvl w:val="0"/>
          <w:numId w:val="1"/>
        </w:numPr>
        <w:ind w:left="1440"/>
        <w:jc w:val="both"/>
        <w:rPr>
          <w:rFonts w:ascii="Arial Narrow" w:hAnsi="Arial Narrow"/>
        </w:rPr>
      </w:pPr>
      <w:bookmarkStart w:id="18" w:name="_Toc159673550"/>
      <w:bookmarkStart w:id="19"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62040516" w14:textId="77777777" w:rsidR="00734D80" w:rsidRPr="006F4D3D" w:rsidRDefault="00734D80" w:rsidP="00F4136F">
      <w:pPr>
        <w:ind w:left="1440"/>
        <w:jc w:val="both"/>
        <w:rPr>
          <w:rFonts w:ascii="Arial Narrow" w:hAnsi="Arial Narrow"/>
        </w:rPr>
      </w:pPr>
    </w:p>
    <w:p w14:paraId="4F441121" w14:textId="77777777" w:rsidR="00CE5AC2" w:rsidRPr="00466660" w:rsidRDefault="00CE5AC2" w:rsidP="00466660">
      <w:pPr>
        <w:pStyle w:val="Ttulo3"/>
        <w:numPr>
          <w:ilvl w:val="1"/>
          <w:numId w:val="25"/>
        </w:numPr>
      </w:pPr>
      <w:bookmarkStart w:id="20" w:name="_Toc410128565"/>
      <w:r w:rsidRPr="00466660">
        <w:t>Idioma</w:t>
      </w:r>
      <w:bookmarkEnd w:id="18"/>
      <w:bookmarkEnd w:id="19"/>
      <w:bookmarkEnd w:id="20"/>
    </w:p>
    <w:p w14:paraId="01520DA9" w14:textId="77777777" w:rsidR="00CE5AC2" w:rsidRPr="00161AC3" w:rsidRDefault="00CE5AC2" w:rsidP="00F4136F">
      <w:pPr>
        <w:pStyle w:val="Default"/>
        <w:rPr>
          <w:rFonts w:ascii="Arial Narrow" w:hAnsi="Arial Narrow" w:cs="Arial"/>
          <w:b/>
          <w:color w:val="auto"/>
        </w:rPr>
      </w:pPr>
    </w:p>
    <w:p w14:paraId="43E2CABC" w14:textId="77777777"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6E886CEE" w14:textId="77777777" w:rsidR="00F4136F" w:rsidRPr="006F4D3D" w:rsidRDefault="00F4136F" w:rsidP="00F4136F">
      <w:pPr>
        <w:jc w:val="both"/>
        <w:rPr>
          <w:rFonts w:ascii="Arial Narrow" w:hAnsi="Arial Narrow" w:cs="Arial"/>
        </w:rPr>
      </w:pPr>
    </w:p>
    <w:p w14:paraId="02C7DB94" w14:textId="77777777" w:rsidR="0041747F" w:rsidRPr="006F4D3D" w:rsidRDefault="0041747F" w:rsidP="00466660">
      <w:pPr>
        <w:pStyle w:val="Ttulo3"/>
        <w:numPr>
          <w:ilvl w:val="1"/>
          <w:numId w:val="25"/>
        </w:numPr>
      </w:pPr>
      <w:bookmarkStart w:id="21" w:name="_Toc410128566"/>
      <w:r w:rsidRPr="006F4D3D">
        <w:t>Precio de la Oferta</w:t>
      </w:r>
      <w:bookmarkEnd w:id="21"/>
    </w:p>
    <w:p w14:paraId="483F6CA5" w14:textId="77777777" w:rsidR="00146F48" w:rsidRPr="00161AC3" w:rsidRDefault="00146F48" w:rsidP="00F4136F">
      <w:pPr>
        <w:rPr>
          <w:rFonts w:ascii="Arial Narrow" w:hAnsi="Arial Narrow"/>
          <w:lang w:val="es-ES"/>
        </w:rPr>
      </w:pPr>
    </w:p>
    <w:p w14:paraId="4437D268"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2C8FAFCE" w14:textId="77777777" w:rsidR="00146F48" w:rsidRPr="006F4D3D" w:rsidRDefault="00146F48" w:rsidP="00F4136F">
      <w:pPr>
        <w:ind w:left="576" w:hanging="576"/>
        <w:rPr>
          <w:rFonts w:ascii="Arial Narrow" w:hAnsi="Arial Narrow" w:cs="Arial"/>
        </w:rPr>
      </w:pPr>
    </w:p>
    <w:p w14:paraId="1F584B61" w14:textId="71BBC27F"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C66E83"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19507E0A" w14:textId="77777777" w:rsidR="00146F48" w:rsidRPr="006F4D3D" w:rsidRDefault="00146F48" w:rsidP="00F4136F">
      <w:pPr>
        <w:ind w:left="576" w:hanging="576"/>
        <w:rPr>
          <w:rFonts w:ascii="Arial Narrow" w:hAnsi="Arial Narrow" w:cs="Arial"/>
        </w:rPr>
      </w:pPr>
    </w:p>
    <w:p w14:paraId="40000925"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5C6B9D2B" w14:textId="77777777" w:rsidR="00146F48" w:rsidRPr="006F4D3D" w:rsidRDefault="00146F48" w:rsidP="00F4136F">
      <w:pPr>
        <w:pStyle w:val="Prrafodelista1"/>
        <w:spacing w:line="240" w:lineRule="auto"/>
        <w:rPr>
          <w:rFonts w:ascii="Arial Narrow" w:hAnsi="Arial Narrow" w:cs="Arial"/>
        </w:rPr>
      </w:pPr>
    </w:p>
    <w:p w14:paraId="27795476"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74AA0489" w14:textId="77777777" w:rsidR="00146F48" w:rsidRPr="006F4D3D" w:rsidRDefault="00146F48" w:rsidP="00F4136F">
      <w:pPr>
        <w:rPr>
          <w:rFonts w:ascii="Arial Narrow" w:hAnsi="Arial Narrow" w:cs="Arial"/>
          <w:lang w:val="es-ES"/>
        </w:rPr>
      </w:pPr>
    </w:p>
    <w:p w14:paraId="397CFB86"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0ACA11FC" w14:textId="77777777" w:rsidR="00756AC8" w:rsidRDefault="00756AC8" w:rsidP="00A47D00">
      <w:pPr>
        <w:widowControl w:val="0"/>
        <w:adjustRightInd w:val="0"/>
        <w:jc w:val="both"/>
        <w:textAlignment w:val="baseline"/>
        <w:rPr>
          <w:rFonts w:ascii="Arial Narrow" w:hAnsi="Arial Narrow" w:cs="Arial"/>
        </w:rPr>
      </w:pPr>
    </w:p>
    <w:p w14:paraId="05209CE9" w14:textId="77777777" w:rsidR="00756AC8" w:rsidRPr="006F4D3D" w:rsidRDefault="00756AC8" w:rsidP="00756AC8">
      <w:pPr>
        <w:pStyle w:val="Ttulo3"/>
        <w:numPr>
          <w:ilvl w:val="1"/>
          <w:numId w:val="25"/>
        </w:numPr>
      </w:pPr>
      <w:bookmarkStart w:id="22" w:name="_Toc410128567"/>
      <w:r>
        <w:t>Moneda</w:t>
      </w:r>
      <w:r w:rsidRPr="006F4D3D">
        <w:t xml:space="preserve"> de la Oferta</w:t>
      </w:r>
      <w:bookmarkEnd w:id="22"/>
    </w:p>
    <w:p w14:paraId="4F303823" w14:textId="77777777" w:rsidR="0041747F" w:rsidRPr="00161AC3" w:rsidRDefault="0041747F" w:rsidP="00F4136F">
      <w:pPr>
        <w:jc w:val="both"/>
        <w:rPr>
          <w:rFonts w:ascii="Arial Narrow" w:hAnsi="Arial Narrow" w:cs="Arial"/>
        </w:rPr>
      </w:pPr>
    </w:p>
    <w:p w14:paraId="07E677FA"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2F955C75" w14:textId="77777777" w:rsidR="00B678E7" w:rsidRPr="006F4D3D" w:rsidRDefault="00B678E7" w:rsidP="001B5DC0">
      <w:pPr>
        <w:jc w:val="both"/>
        <w:rPr>
          <w:rFonts w:ascii="Arial Narrow" w:eastAsia="SimSun" w:hAnsi="Arial Narrow" w:cs="Arial"/>
        </w:rPr>
      </w:pPr>
    </w:p>
    <w:p w14:paraId="1008B58B" w14:textId="77777777"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39296273" w14:textId="77777777" w:rsidR="00756AC8" w:rsidRPr="00CB20F2" w:rsidRDefault="00756AC8" w:rsidP="00756AC8">
      <w:pPr>
        <w:pStyle w:val="Ttulo3"/>
        <w:numPr>
          <w:ilvl w:val="1"/>
          <w:numId w:val="25"/>
        </w:numPr>
      </w:pPr>
      <w:bookmarkStart w:id="23" w:name="_Toc410128568"/>
      <w:r w:rsidRPr="00CB20F2">
        <w:lastRenderedPageBreak/>
        <w:t>Normativa Aplicable</w:t>
      </w:r>
      <w:bookmarkEnd w:id="23"/>
    </w:p>
    <w:p w14:paraId="03B29E29" w14:textId="77777777" w:rsidR="00756AC8" w:rsidRPr="006F4D3D" w:rsidRDefault="00756AC8" w:rsidP="00F4136F">
      <w:pPr>
        <w:jc w:val="both"/>
        <w:rPr>
          <w:rFonts w:ascii="Arial Narrow" w:hAnsi="Arial Narrow" w:cs="Arial"/>
          <w:b/>
          <w:bCs/>
        </w:rPr>
      </w:pPr>
    </w:p>
    <w:p w14:paraId="766A5033"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6793B567" w14:textId="77777777" w:rsidR="00CE5AC2" w:rsidRPr="00D364E5" w:rsidRDefault="00CE5AC2" w:rsidP="00F4136F">
      <w:pPr>
        <w:rPr>
          <w:rFonts w:ascii="Arial Narrow" w:hAnsi="Arial Narrow" w:cs="Arial"/>
          <w:lang w:val="es-ES"/>
        </w:rPr>
      </w:pPr>
    </w:p>
    <w:p w14:paraId="28A31A71" w14:textId="77777777" w:rsidR="00CE5AC2" w:rsidRPr="00D364E5" w:rsidRDefault="00CE5AC2" w:rsidP="00F4136F">
      <w:pPr>
        <w:jc w:val="both"/>
        <w:rPr>
          <w:rFonts w:ascii="Arial Narrow" w:hAnsi="Arial Narrow" w:cs="Arial"/>
        </w:rPr>
      </w:pPr>
      <w:r w:rsidRPr="00D364E5">
        <w:rPr>
          <w:rFonts w:ascii="Arial Narrow" w:hAnsi="Arial Narrow" w:cs="Arial"/>
        </w:rPr>
        <w:t>Todos los documentos que integran el Contrato serán considerados como recíprocamente explicativos.</w:t>
      </w:r>
    </w:p>
    <w:p w14:paraId="143A3BB8" w14:textId="77777777" w:rsidR="00CE5AC2" w:rsidRPr="00D364E5" w:rsidRDefault="00CE5AC2" w:rsidP="00F4136F">
      <w:pPr>
        <w:jc w:val="both"/>
        <w:rPr>
          <w:rFonts w:ascii="Arial Narrow" w:hAnsi="Arial Narrow" w:cs="Arial"/>
        </w:rPr>
      </w:pPr>
    </w:p>
    <w:p w14:paraId="1911AD15" w14:textId="77777777" w:rsidR="00CE5AC2" w:rsidRPr="00D364E5" w:rsidRDefault="006762ED" w:rsidP="00F4136F">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5629AAB0" w14:textId="77777777" w:rsidR="00CE5AC2" w:rsidRPr="00D364E5" w:rsidRDefault="00CE5AC2" w:rsidP="00F4136F">
      <w:pPr>
        <w:pStyle w:val="Textoindependiente"/>
        <w:rPr>
          <w:rFonts w:ascii="Arial Narrow" w:hAnsi="Arial Narrow" w:cs="Arial"/>
          <w:color w:val="auto"/>
        </w:rPr>
      </w:pPr>
    </w:p>
    <w:p w14:paraId="1785F449" w14:textId="77777777" w:rsidR="006762ED" w:rsidRPr="00DB1749" w:rsidRDefault="006762ED"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08F95FE7" w14:textId="77777777" w:rsidR="004913D5" w:rsidRDefault="006E1D63" w:rsidP="004913D5">
      <w:pPr>
        <w:pStyle w:val="Textoindependiente"/>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61E0CA0D" w14:textId="77777777" w:rsidR="004913D5" w:rsidRPr="004913D5" w:rsidRDefault="004913D5" w:rsidP="004913D5">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07B44A37" w14:textId="77777777" w:rsidR="00C70DCA" w:rsidRPr="00DB1749" w:rsidRDefault="00C07333"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2A8FCC44" w14:textId="77777777" w:rsidR="00C410D7" w:rsidRPr="00466DE0" w:rsidRDefault="007F1F13" w:rsidP="00D2726E">
      <w:pPr>
        <w:pStyle w:val="Textoindependiente"/>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699C0D97" w14:textId="77777777" w:rsidR="00466DE0" w:rsidRPr="00466DE0" w:rsidRDefault="00466DE0" w:rsidP="00466DE0">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22C23F3C" w14:textId="77777777" w:rsidR="003E5159" w:rsidRPr="003E5159" w:rsidRDefault="007F1F13" w:rsidP="003E5159">
      <w:pPr>
        <w:pStyle w:val="Textoindependiente"/>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1100B16C" w14:textId="77777777" w:rsidR="003E5159" w:rsidRPr="004F4002" w:rsidRDefault="003E5159" w:rsidP="003E5159">
      <w:pPr>
        <w:pStyle w:val="Textoindependiente"/>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62A340CB" w14:textId="77777777" w:rsidR="00D2726E" w:rsidRPr="00CB20F2" w:rsidRDefault="00AF6BBD" w:rsidP="00DB1749">
      <w:pPr>
        <w:pStyle w:val="Textoindependiente"/>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2BF98D4E"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1FAEAFD9"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0B9CC864" w14:textId="77777777" w:rsidR="006E1D63"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18C04C6B"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24405F2B"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548FB43C" w14:textId="77777777" w:rsidR="00CE5AC2" w:rsidRDefault="00CE5AC2" w:rsidP="00F4136F">
      <w:pPr>
        <w:pStyle w:val="Textoindependiente"/>
        <w:tabs>
          <w:tab w:val="num" w:pos="900"/>
        </w:tabs>
        <w:rPr>
          <w:rFonts w:ascii="Arial Narrow" w:hAnsi="Arial Narrow" w:cs="Arial"/>
          <w:color w:val="auto"/>
        </w:rPr>
      </w:pPr>
    </w:p>
    <w:p w14:paraId="280243CE" w14:textId="77777777" w:rsidR="00756AC8" w:rsidRPr="006F4D3D" w:rsidRDefault="00756AC8" w:rsidP="00756AC8">
      <w:pPr>
        <w:pStyle w:val="Ttulo3"/>
        <w:numPr>
          <w:ilvl w:val="1"/>
          <w:numId w:val="25"/>
        </w:numPr>
      </w:pPr>
      <w:bookmarkStart w:id="24" w:name="_Toc410128569"/>
      <w:r>
        <w:t>Competencia Judicial</w:t>
      </w:r>
      <w:bookmarkEnd w:id="24"/>
    </w:p>
    <w:p w14:paraId="79EFFFC9" w14:textId="77777777" w:rsidR="00756AC8" w:rsidRPr="006F4D3D" w:rsidRDefault="00756AC8" w:rsidP="00F4136F">
      <w:pPr>
        <w:pStyle w:val="Textoindependiente"/>
        <w:tabs>
          <w:tab w:val="num" w:pos="900"/>
        </w:tabs>
        <w:rPr>
          <w:rFonts w:ascii="Arial Narrow" w:hAnsi="Arial Narrow" w:cs="Arial"/>
          <w:color w:val="auto"/>
        </w:rPr>
      </w:pPr>
    </w:p>
    <w:p w14:paraId="0734CCF1" w14:textId="77777777"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14:paraId="0FA6E40A" w14:textId="77777777" w:rsidR="003C7A80" w:rsidRDefault="007959C8" w:rsidP="007959C8">
      <w:pPr>
        <w:tabs>
          <w:tab w:val="left" w:pos="2805"/>
        </w:tabs>
        <w:jc w:val="both"/>
        <w:rPr>
          <w:rStyle w:val="nfasis"/>
          <w:rFonts w:ascii="Arial Narrow" w:hAnsi="Arial Narrow" w:cs="Arial"/>
          <w:bCs/>
          <w:i w:val="0"/>
        </w:rPr>
      </w:pPr>
      <w:r>
        <w:rPr>
          <w:rStyle w:val="nfasis"/>
          <w:rFonts w:ascii="Arial Narrow" w:hAnsi="Arial Narrow" w:cs="Arial"/>
          <w:bCs/>
          <w:i w:val="0"/>
        </w:rPr>
        <w:tab/>
      </w:r>
    </w:p>
    <w:p w14:paraId="108706BD" w14:textId="77777777" w:rsidR="007959C8" w:rsidRDefault="007959C8" w:rsidP="007959C8">
      <w:pPr>
        <w:tabs>
          <w:tab w:val="left" w:pos="2805"/>
        </w:tabs>
        <w:jc w:val="both"/>
        <w:rPr>
          <w:rStyle w:val="nfasis"/>
          <w:rFonts w:ascii="Arial Narrow" w:hAnsi="Arial Narrow" w:cs="Arial"/>
          <w:bCs/>
          <w:i w:val="0"/>
        </w:rPr>
      </w:pPr>
    </w:p>
    <w:p w14:paraId="271A2F7E" w14:textId="77777777" w:rsidR="00756AC8" w:rsidRPr="006F4D3D" w:rsidRDefault="00756AC8" w:rsidP="00756AC8">
      <w:pPr>
        <w:pStyle w:val="Ttulo3"/>
        <w:numPr>
          <w:ilvl w:val="1"/>
          <w:numId w:val="25"/>
        </w:numPr>
      </w:pPr>
      <w:bookmarkStart w:id="25" w:name="_Toc410128570"/>
      <w:r>
        <w:t>Proceso Arbitral</w:t>
      </w:r>
      <w:bookmarkEnd w:id="25"/>
    </w:p>
    <w:p w14:paraId="329CBC68" w14:textId="77777777" w:rsidR="00756AC8" w:rsidRPr="006F4D3D" w:rsidRDefault="00756AC8" w:rsidP="00F4136F">
      <w:pPr>
        <w:jc w:val="both"/>
        <w:rPr>
          <w:rStyle w:val="nfasis"/>
          <w:rFonts w:ascii="Arial Narrow" w:hAnsi="Arial Narrow" w:cs="Arial"/>
          <w:bCs/>
          <w:i w:val="0"/>
        </w:rPr>
      </w:pPr>
    </w:p>
    <w:p w14:paraId="41F4AE22" w14:textId="77777777" w:rsidR="00CE5AC2"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w:t>
      </w:r>
      <w:r w:rsidR="008B64F3" w:rsidRPr="006F4D3D">
        <w:rPr>
          <w:rStyle w:val="nfasis"/>
          <w:rFonts w:ascii="Arial Narrow" w:hAnsi="Arial Narrow" w:cs="Arial"/>
          <w:bCs/>
          <w:i w:val="0"/>
        </w:rPr>
        <w:t>, podrán</w:t>
      </w:r>
      <w:r w:rsidR="00081E1E" w:rsidRPr="006F4D3D">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62C92BB6" w14:textId="77777777" w:rsidR="00650764" w:rsidRPr="006F4D3D" w:rsidRDefault="00650764" w:rsidP="00F4136F">
      <w:pPr>
        <w:jc w:val="both"/>
        <w:rPr>
          <w:rStyle w:val="nfasis"/>
          <w:rFonts w:ascii="Arial Narrow" w:hAnsi="Arial Narrow" w:cs="Arial"/>
          <w:bCs/>
          <w:i w:val="0"/>
        </w:rPr>
      </w:pPr>
    </w:p>
    <w:p w14:paraId="5A9ECB65" w14:textId="77777777" w:rsidR="00756AC8" w:rsidRPr="006F4D3D" w:rsidRDefault="00756AC8" w:rsidP="00756AC8">
      <w:pPr>
        <w:pStyle w:val="Ttulo3"/>
        <w:numPr>
          <w:ilvl w:val="1"/>
          <w:numId w:val="25"/>
        </w:numPr>
      </w:pPr>
      <w:r>
        <w:t xml:space="preserve"> </w:t>
      </w:r>
      <w:bookmarkStart w:id="26" w:name="_Toc410128571"/>
      <w:r>
        <w:t>De la Publicidad</w:t>
      </w:r>
      <w:bookmarkEnd w:id="26"/>
    </w:p>
    <w:p w14:paraId="18EDB936" w14:textId="77777777" w:rsidR="00756AC8" w:rsidRDefault="00756AC8" w:rsidP="00F4136F">
      <w:pPr>
        <w:jc w:val="both"/>
        <w:rPr>
          <w:rFonts w:ascii="Arial Narrow" w:hAnsi="Arial Narrow" w:cs="Arial"/>
          <w:i/>
        </w:rPr>
      </w:pPr>
    </w:p>
    <w:p w14:paraId="72E70616" w14:textId="77777777" w:rsidR="00CE5AC2" w:rsidRPr="006F4D3D" w:rsidRDefault="00CE5AC2" w:rsidP="00F4136F">
      <w:pPr>
        <w:jc w:val="both"/>
        <w:rPr>
          <w:rFonts w:ascii="Arial Narrow" w:hAnsi="Arial Narrow" w:cs="Arial"/>
        </w:rPr>
      </w:pPr>
      <w:r w:rsidRPr="006F4D3D">
        <w:rPr>
          <w:rFonts w:ascii="Arial Narrow" w:hAnsi="Arial Narrow" w:cs="Arial"/>
        </w:rPr>
        <w:t>La convocatoria a presentar Ofertas en las L</w:t>
      </w:r>
      <w:r w:rsidRPr="003714DF">
        <w:rPr>
          <w:rFonts w:ascii="Arial Narrow" w:hAnsi="Arial Narrow" w:cs="Arial"/>
        </w:rPr>
        <w:t>icitaciones Públicas deberá efectuarse me</w:t>
      </w:r>
      <w:r w:rsidR="00D616A1" w:rsidRPr="003714DF">
        <w:rPr>
          <w:rFonts w:ascii="Arial Narrow" w:hAnsi="Arial Narrow" w:cs="Arial"/>
        </w:rPr>
        <w:t>diante la publicación, al menos</w:t>
      </w:r>
      <w:r w:rsidRPr="006F4D3D">
        <w:rPr>
          <w:rFonts w:ascii="Arial Narrow" w:hAnsi="Arial Narrow" w:cs="Arial"/>
        </w:rPr>
        <w:t xml:space="preserve"> en </w:t>
      </w:r>
      <w:r w:rsidRPr="006F4D3D">
        <w:rPr>
          <w:rFonts w:ascii="Arial Narrow" w:hAnsi="Arial Narrow" w:cs="Arial"/>
          <w:b/>
        </w:rPr>
        <w:t>dos (02) diarios</w:t>
      </w:r>
      <w:r w:rsidRPr="006F4D3D">
        <w:rPr>
          <w:rFonts w:ascii="Arial Narrow" w:hAnsi="Arial Narrow" w:cs="Arial"/>
        </w:rPr>
        <w:t xml:space="preserve"> de circulación nacional por el término de </w:t>
      </w:r>
      <w:r w:rsidRPr="006F4D3D">
        <w:rPr>
          <w:rFonts w:ascii="Arial Narrow" w:hAnsi="Arial Narrow" w:cs="Arial"/>
          <w:b/>
        </w:rPr>
        <w:t>dos (2) días</w:t>
      </w:r>
      <w:r w:rsidR="00584E8C" w:rsidRPr="006F4D3D">
        <w:rPr>
          <w:rFonts w:ascii="Arial Narrow" w:hAnsi="Arial Narrow" w:cs="Arial"/>
          <w:b/>
        </w:rPr>
        <w:t xml:space="preserve"> consecutivos</w:t>
      </w:r>
      <w:r w:rsidRPr="006F4D3D">
        <w:rPr>
          <w:rFonts w:ascii="Arial Narrow" w:hAnsi="Arial Narrow" w:cs="Arial"/>
        </w:rPr>
        <w:t xml:space="preserve">, con un mínimo de </w:t>
      </w:r>
      <w:r w:rsidRPr="006F4D3D">
        <w:rPr>
          <w:rFonts w:ascii="Arial Narrow" w:hAnsi="Arial Narrow" w:cs="Arial"/>
          <w:b/>
        </w:rPr>
        <w:t>treinta (30) días hábiles</w:t>
      </w:r>
      <w:r w:rsidRPr="006F4D3D">
        <w:rPr>
          <w:rFonts w:ascii="Arial Narrow" w:hAnsi="Arial Narrow" w:cs="Arial"/>
        </w:rPr>
        <w:t xml:space="preserve"> de anticipación a la fecha fijada para la apertura, computados a partir del día siguiente a la última publicación.</w:t>
      </w:r>
    </w:p>
    <w:p w14:paraId="23E1600C" w14:textId="77777777" w:rsidR="00622490" w:rsidRPr="006F4D3D" w:rsidRDefault="00622490" w:rsidP="00F4136F">
      <w:pPr>
        <w:jc w:val="both"/>
        <w:rPr>
          <w:rFonts w:ascii="Arial Narrow" w:hAnsi="Arial Narrow" w:cs="Arial"/>
        </w:rPr>
      </w:pPr>
    </w:p>
    <w:p w14:paraId="182E6F20" w14:textId="4DB64914" w:rsidR="00EC4387" w:rsidRPr="006F4D3D" w:rsidRDefault="00EC4387" w:rsidP="00F4136F">
      <w:pPr>
        <w:jc w:val="both"/>
        <w:rPr>
          <w:rFonts w:ascii="Arial Narrow" w:hAnsi="Arial Narrow" w:cs="Arial"/>
          <w:b/>
          <w:color w:val="C00000"/>
        </w:rPr>
      </w:pPr>
    </w:p>
    <w:p w14:paraId="4869CC08" w14:textId="77777777" w:rsidR="00EC4387" w:rsidRPr="006F4D3D" w:rsidRDefault="00EC4387" w:rsidP="00F4136F">
      <w:pPr>
        <w:jc w:val="both"/>
        <w:rPr>
          <w:rFonts w:ascii="Arial Narrow" w:hAnsi="Arial Narrow" w:cs="Arial"/>
        </w:rPr>
      </w:pPr>
    </w:p>
    <w:p w14:paraId="1CEF63A8" w14:textId="77777777" w:rsidR="00CE5AC2" w:rsidRPr="006F4D3D" w:rsidRDefault="00CE5AC2" w:rsidP="00F4136F">
      <w:pPr>
        <w:jc w:val="both"/>
        <w:rPr>
          <w:rFonts w:ascii="Arial Narrow" w:hAnsi="Arial Narrow" w:cs="Arial"/>
        </w:rPr>
      </w:pPr>
      <w:r w:rsidRPr="006F4D3D">
        <w:rPr>
          <w:rFonts w:ascii="Arial Narrow" w:hAnsi="Arial Narrow" w:cs="Arial"/>
        </w:rPr>
        <w:t>La comprobación de que en un llamado a Licitación se hubieran omitido los requisitos de publicidad</w:t>
      </w:r>
      <w:r w:rsidR="00C70DCA" w:rsidRPr="006F4D3D">
        <w:rPr>
          <w:rFonts w:ascii="Arial Narrow" w:hAnsi="Arial Narrow" w:cs="Arial"/>
        </w:rPr>
        <w:t xml:space="preserve">, </w:t>
      </w:r>
      <w:r w:rsidRPr="006F4D3D">
        <w:rPr>
          <w:rFonts w:ascii="Arial Narrow" w:hAnsi="Arial Narrow" w:cs="Arial"/>
        </w:rPr>
        <w:t>dará lugar a la cancelac</w:t>
      </w:r>
      <w:r w:rsidR="00C70DCA" w:rsidRPr="006F4D3D">
        <w:rPr>
          <w:rFonts w:ascii="Arial Narrow" w:hAnsi="Arial Narrow" w:cs="Arial"/>
        </w:rPr>
        <w:t>ión inmediata del procedimiento</w:t>
      </w:r>
      <w:r w:rsidRPr="006F4D3D">
        <w:rPr>
          <w:rFonts w:ascii="Arial Narrow" w:hAnsi="Arial Narrow" w:cs="Arial"/>
        </w:rPr>
        <w:t xml:space="preserve"> por parte de la autoridad de aplicación en cualquier estado de trámite en que se encuentre.</w:t>
      </w:r>
    </w:p>
    <w:p w14:paraId="26CEE05A" w14:textId="77777777" w:rsidR="000D0828" w:rsidRDefault="000D0828" w:rsidP="00F4136F">
      <w:pPr>
        <w:jc w:val="both"/>
        <w:rPr>
          <w:rFonts w:ascii="Arial Narrow" w:hAnsi="Arial Narrow" w:cs="Arial"/>
        </w:rPr>
      </w:pPr>
    </w:p>
    <w:p w14:paraId="698198A3" w14:textId="77777777" w:rsidR="00756AC8" w:rsidRPr="006F4D3D" w:rsidRDefault="00756AC8" w:rsidP="00756AC8">
      <w:pPr>
        <w:pStyle w:val="Ttulo3"/>
        <w:numPr>
          <w:ilvl w:val="1"/>
          <w:numId w:val="25"/>
        </w:numPr>
      </w:pPr>
      <w:r>
        <w:t xml:space="preserve"> </w:t>
      </w:r>
      <w:bookmarkStart w:id="27" w:name="_Toc410128572"/>
      <w:r>
        <w:t>Etapas de la Licitación</w:t>
      </w:r>
      <w:bookmarkEnd w:id="27"/>
    </w:p>
    <w:p w14:paraId="2BC98B0B" w14:textId="77777777" w:rsidR="00756AC8" w:rsidRPr="006F4D3D" w:rsidRDefault="00756AC8" w:rsidP="00F4136F">
      <w:pPr>
        <w:jc w:val="both"/>
        <w:rPr>
          <w:rFonts w:ascii="Arial Narrow" w:hAnsi="Arial Narrow" w:cs="Arial"/>
        </w:rPr>
      </w:pPr>
    </w:p>
    <w:p w14:paraId="6DE7F910" w14:textId="77777777"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Las Li</w:t>
      </w:r>
      <w:r w:rsidR="00FC7E4A" w:rsidRPr="006F4D3D">
        <w:rPr>
          <w:rFonts w:ascii="Arial Narrow" w:hAnsi="Arial Narrow" w:cs="Arial"/>
          <w:lang w:val="es-ES"/>
        </w:rPr>
        <w:t>citaciones podrán ser de E</w:t>
      </w:r>
      <w:r w:rsidRPr="006F4D3D">
        <w:rPr>
          <w:rFonts w:ascii="Arial Narrow" w:hAnsi="Arial Narrow" w:cs="Arial"/>
          <w:lang w:val="es-ES"/>
        </w:rPr>
        <w:t xml:space="preserve">tapa </w:t>
      </w:r>
      <w:r w:rsidR="00FC7E4A" w:rsidRPr="006F4D3D">
        <w:rPr>
          <w:rFonts w:ascii="Arial Narrow" w:hAnsi="Arial Narrow" w:cs="Arial"/>
          <w:lang w:val="es-ES"/>
        </w:rPr>
        <w:t>Única o de Etapas M</w:t>
      </w:r>
      <w:r w:rsidRPr="006F4D3D">
        <w:rPr>
          <w:rFonts w:ascii="Arial Narrow" w:hAnsi="Arial Narrow" w:cs="Arial"/>
          <w:lang w:val="es-ES"/>
        </w:rPr>
        <w:t xml:space="preserve">últiples. </w:t>
      </w:r>
    </w:p>
    <w:p w14:paraId="774AD35E" w14:textId="77777777" w:rsidR="003257AA" w:rsidRPr="006F4D3D" w:rsidRDefault="003257AA" w:rsidP="00F4136F">
      <w:pPr>
        <w:autoSpaceDE w:val="0"/>
        <w:autoSpaceDN w:val="0"/>
        <w:adjustRightInd w:val="0"/>
        <w:jc w:val="both"/>
        <w:rPr>
          <w:rFonts w:ascii="Arial Narrow" w:hAnsi="Arial Narrow" w:cs="Arial"/>
          <w:lang w:val="es-ES"/>
        </w:rPr>
      </w:pPr>
    </w:p>
    <w:p w14:paraId="0C9BC765" w14:textId="77777777"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14:paraId="4F3D261D" w14:textId="77777777" w:rsidR="000D0828" w:rsidRPr="006F4D3D" w:rsidRDefault="00CF670A"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w:t>
      </w:r>
      <w:r w:rsidR="000D0828" w:rsidRPr="006F4D3D">
        <w:rPr>
          <w:rFonts w:ascii="Arial Narrow" w:hAnsi="Arial Narrow" w:cs="Arial"/>
          <w:lang w:val="es-ES"/>
        </w:rPr>
        <w:t>ferentes se realiza en un mismo acto.</w:t>
      </w:r>
    </w:p>
    <w:p w14:paraId="77EBF7C1" w14:textId="77777777" w:rsidR="00584E8C" w:rsidRPr="006F4D3D" w:rsidRDefault="00584E8C" w:rsidP="00F4136F">
      <w:pPr>
        <w:autoSpaceDE w:val="0"/>
        <w:autoSpaceDN w:val="0"/>
        <w:adjustRightInd w:val="0"/>
        <w:jc w:val="both"/>
        <w:rPr>
          <w:rFonts w:ascii="Arial Narrow" w:hAnsi="Arial Narrow" w:cs="Arial"/>
          <w:lang w:val="es-ES"/>
        </w:rPr>
      </w:pPr>
    </w:p>
    <w:p w14:paraId="328CA36C" w14:textId="77777777"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14:paraId="586626E5" w14:textId="77777777"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w:t>
      </w:r>
      <w:r w:rsidR="000D6009" w:rsidRPr="006F4D3D">
        <w:rPr>
          <w:rFonts w:ascii="Arial Narrow" w:hAnsi="Arial Narrow" w:cs="Arial"/>
          <w:lang w:val="es-ES"/>
        </w:rPr>
        <w:t xml:space="preserve"> en etapas separadas:</w:t>
      </w:r>
    </w:p>
    <w:p w14:paraId="61EF1607" w14:textId="77777777" w:rsidR="000D0828" w:rsidRPr="006F4D3D" w:rsidRDefault="000D0828" w:rsidP="00F4136F">
      <w:pPr>
        <w:rPr>
          <w:rFonts w:ascii="Arial Narrow" w:hAnsi="Arial Narrow" w:cs="Arial"/>
          <w:color w:val="990000"/>
        </w:rPr>
      </w:pPr>
    </w:p>
    <w:p w14:paraId="2C2CE788" w14:textId="77777777"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w:t>
      </w:r>
      <w:r w:rsidR="000D6009" w:rsidRPr="006F4D3D">
        <w:rPr>
          <w:rFonts w:ascii="Arial Narrow" w:hAnsi="Arial Narrow" w:cs="Arial"/>
          <w:color w:val="000000" w:themeColor="text1"/>
        </w:rPr>
        <w:t>las Ofertas Técnicas, acompañada</w:t>
      </w:r>
      <w:r w:rsidRPr="006F4D3D">
        <w:rPr>
          <w:rFonts w:ascii="Arial Narrow" w:hAnsi="Arial Narrow" w:cs="Arial"/>
          <w:color w:val="000000" w:themeColor="text1"/>
        </w:rPr>
        <w:t>s de las muestras</w:t>
      </w:r>
      <w:r w:rsidR="000D6009" w:rsidRPr="006F4D3D">
        <w:rPr>
          <w:rFonts w:ascii="Arial Narrow" w:hAnsi="Arial Narrow" w:cs="Arial"/>
          <w:color w:val="000000" w:themeColor="text1"/>
        </w:rPr>
        <w:t xml:space="preserve">, si procede, en </w:t>
      </w:r>
      <w:r w:rsidR="00CF670A" w:rsidRPr="006F4D3D">
        <w:rPr>
          <w:rFonts w:ascii="Arial Narrow" w:hAnsi="Arial Narrow" w:cs="Arial"/>
          <w:color w:val="000000" w:themeColor="text1"/>
        </w:rPr>
        <w:t>acto público y en presencia de N</w:t>
      </w:r>
      <w:r w:rsidR="000D6009" w:rsidRPr="006F4D3D">
        <w:rPr>
          <w:rFonts w:ascii="Arial Narrow" w:hAnsi="Arial Narrow" w:cs="Arial"/>
          <w:color w:val="000000" w:themeColor="text1"/>
        </w:rPr>
        <w:t>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w:t>
      </w:r>
      <w:r w:rsidRPr="006F4D3D">
        <w:rPr>
          <w:rFonts w:ascii="Arial Narrow" w:hAnsi="Arial Narrow" w:cs="Arial"/>
          <w:color w:val="000000" w:themeColor="text1"/>
        </w:rPr>
        <w:t xml:space="preserve"> Concluye con la valoración de las </w:t>
      </w:r>
      <w:r w:rsidR="000D6009" w:rsidRPr="006F4D3D">
        <w:rPr>
          <w:rFonts w:ascii="Arial Narrow" w:hAnsi="Arial Narrow" w:cs="Arial"/>
          <w:color w:val="000000" w:themeColor="text1"/>
        </w:rPr>
        <w:t>Ofertas Técnicas y la R</w:t>
      </w:r>
      <w:r w:rsidRPr="006F4D3D">
        <w:rPr>
          <w:rFonts w:ascii="Arial Narrow" w:hAnsi="Arial Narrow" w:cs="Arial"/>
          <w:color w:val="000000" w:themeColor="text1"/>
        </w:rPr>
        <w:t xml:space="preserve">esolución emitida por el </w:t>
      </w:r>
      <w:r w:rsidR="00584E8C" w:rsidRPr="006F4D3D">
        <w:rPr>
          <w:rFonts w:ascii="Arial Narrow" w:hAnsi="Arial Narrow" w:cs="Arial"/>
        </w:rPr>
        <w:t>Comité de Compras y Contrataciones</w:t>
      </w:r>
      <w:r w:rsidRPr="006F4D3D">
        <w:rPr>
          <w:rFonts w:ascii="Arial Narrow" w:hAnsi="Arial Narrow" w:cs="Arial"/>
        </w:rPr>
        <w:t xml:space="preserve"> </w:t>
      </w:r>
      <w:r w:rsidRPr="006F4D3D">
        <w:rPr>
          <w:rFonts w:ascii="Arial Narrow" w:hAnsi="Arial Narrow" w:cs="Arial"/>
          <w:color w:val="000000" w:themeColor="text1"/>
        </w:rPr>
        <w:t>sobre los resultados del Proceso de Homologación.</w:t>
      </w:r>
    </w:p>
    <w:p w14:paraId="51BB0FD7" w14:textId="77777777" w:rsidR="000D0828" w:rsidRPr="006F4D3D" w:rsidRDefault="000D0828" w:rsidP="00F4136F">
      <w:pPr>
        <w:rPr>
          <w:rFonts w:ascii="Arial Narrow" w:hAnsi="Arial Narrow" w:cs="Arial"/>
          <w:color w:val="000000" w:themeColor="text1"/>
        </w:rPr>
      </w:pPr>
    </w:p>
    <w:p w14:paraId="105B973B" w14:textId="77777777"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w:t>
      </w:r>
      <w:r w:rsidR="000D6009" w:rsidRPr="006F4D3D">
        <w:rPr>
          <w:rFonts w:ascii="Arial Narrow" w:hAnsi="Arial Narrow" w:cs="Arial"/>
          <w:color w:val="000000" w:themeColor="text1"/>
        </w:rPr>
        <w:t>S</w:t>
      </w:r>
      <w:r w:rsidRPr="006F4D3D">
        <w:rPr>
          <w:rFonts w:ascii="Arial Narrow" w:hAnsi="Arial Narrow" w:cs="Arial"/>
          <w:color w:val="000000" w:themeColor="text1"/>
        </w:rPr>
        <w:t xml:space="preserve">e inicia con la </w:t>
      </w:r>
      <w:r w:rsidR="000D6009" w:rsidRPr="006F4D3D">
        <w:rPr>
          <w:rFonts w:ascii="Arial Narrow" w:hAnsi="Arial Narrow" w:cs="Arial"/>
          <w:color w:val="000000" w:themeColor="text1"/>
        </w:rPr>
        <w:t>apertura y lectura en acto público y en presencia de Notario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14:paraId="24C56A08" w14:textId="77777777" w:rsidR="000D0828" w:rsidRDefault="000D0828" w:rsidP="00F4136F">
      <w:pPr>
        <w:jc w:val="both"/>
        <w:rPr>
          <w:rFonts w:ascii="Arial Narrow" w:hAnsi="Arial Narrow" w:cs="Arial"/>
        </w:rPr>
      </w:pPr>
    </w:p>
    <w:p w14:paraId="44818634" w14:textId="77777777" w:rsidR="007959C8" w:rsidRDefault="007959C8" w:rsidP="00F4136F">
      <w:pPr>
        <w:jc w:val="both"/>
        <w:rPr>
          <w:rFonts w:ascii="Arial Narrow" w:hAnsi="Arial Narrow" w:cs="Arial"/>
        </w:rPr>
      </w:pPr>
    </w:p>
    <w:p w14:paraId="380655CD" w14:textId="77777777" w:rsidR="00756AC8" w:rsidRPr="006F4D3D" w:rsidRDefault="00756AC8" w:rsidP="00756AC8">
      <w:pPr>
        <w:pStyle w:val="Ttulo3"/>
        <w:numPr>
          <w:ilvl w:val="1"/>
          <w:numId w:val="25"/>
        </w:numPr>
      </w:pPr>
      <w:r>
        <w:t xml:space="preserve"> </w:t>
      </w:r>
      <w:bookmarkStart w:id="28" w:name="_Toc410128573"/>
      <w:r>
        <w:t>Órgano de Contratación</w:t>
      </w:r>
      <w:bookmarkEnd w:id="28"/>
      <w:r>
        <w:t xml:space="preserve"> </w:t>
      </w:r>
    </w:p>
    <w:p w14:paraId="66167C4D" w14:textId="77777777" w:rsidR="00756AC8" w:rsidRPr="006F4D3D" w:rsidRDefault="00756AC8" w:rsidP="00F4136F">
      <w:pPr>
        <w:jc w:val="both"/>
        <w:rPr>
          <w:rFonts w:ascii="Arial Narrow" w:hAnsi="Arial Narrow" w:cs="Arial"/>
        </w:rPr>
      </w:pPr>
    </w:p>
    <w:p w14:paraId="07AB8638"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5A48C991" w14:textId="77777777" w:rsidR="00CB20F2" w:rsidRPr="00CB20F2" w:rsidRDefault="00CB20F2" w:rsidP="00CB20F2">
      <w:pPr>
        <w:rPr>
          <w:lang w:val="es-ES"/>
        </w:rPr>
      </w:pPr>
      <w:bookmarkStart w:id="29" w:name="_Toc158601422"/>
      <w:bookmarkStart w:id="30" w:name="_Toc185236304"/>
      <w:bookmarkStart w:id="31" w:name="_Toc185953125"/>
      <w:bookmarkStart w:id="32" w:name="_Toc156874624"/>
      <w:bookmarkStart w:id="33" w:name="_Toc157924251"/>
    </w:p>
    <w:p w14:paraId="3569947F" w14:textId="77777777" w:rsidR="00756AC8" w:rsidRPr="006F4D3D" w:rsidRDefault="00756AC8" w:rsidP="00756AC8">
      <w:pPr>
        <w:pStyle w:val="Ttulo3"/>
        <w:numPr>
          <w:ilvl w:val="1"/>
          <w:numId w:val="25"/>
        </w:numPr>
      </w:pPr>
      <w:r>
        <w:lastRenderedPageBreak/>
        <w:t xml:space="preserve"> </w:t>
      </w:r>
      <w:bookmarkStart w:id="34" w:name="_Toc410128574"/>
      <w:r>
        <w:t>Atribuciones</w:t>
      </w:r>
      <w:bookmarkEnd w:id="34"/>
      <w:r>
        <w:t xml:space="preserve"> </w:t>
      </w:r>
    </w:p>
    <w:p w14:paraId="2E72974B" w14:textId="77777777" w:rsidR="00756AC8" w:rsidRDefault="00756AC8" w:rsidP="00F4136F">
      <w:pPr>
        <w:pStyle w:val="Ttulo3"/>
      </w:pPr>
    </w:p>
    <w:bookmarkEnd w:id="29"/>
    <w:bookmarkEnd w:id="30"/>
    <w:bookmarkEnd w:id="31"/>
    <w:bookmarkEnd w:id="32"/>
    <w:bookmarkEnd w:id="33"/>
    <w:p w14:paraId="7D22D2D6"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BFF5D98" w14:textId="77777777" w:rsidR="00D63CC1" w:rsidRPr="00161AC3" w:rsidRDefault="00D63CC1" w:rsidP="00F4136F">
      <w:pPr>
        <w:jc w:val="both"/>
        <w:rPr>
          <w:rFonts w:ascii="Arial Narrow" w:hAnsi="Arial Narrow" w:cs="Arial"/>
        </w:rPr>
      </w:pPr>
    </w:p>
    <w:p w14:paraId="4EB661D1"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45D36159"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594A65AD"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162B8F97"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5" w:name="_Toc156874623"/>
      <w:bookmarkStart w:id="36" w:name="_Toc157924250"/>
      <w:bookmarkStart w:id="37" w:name="_Toc158601421"/>
    </w:p>
    <w:p w14:paraId="2030635B" w14:textId="77777777" w:rsidR="00B415A3" w:rsidRDefault="00B415A3" w:rsidP="00F4136F">
      <w:pPr>
        <w:jc w:val="both"/>
        <w:rPr>
          <w:rFonts w:ascii="Arial Narrow" w:hAnsi="Arial Narrow" w:cs="Arial"/>
        </w:rPr>
      </w:pPr>
    </w:p>
    <w:p w14:paraId="7B60692E" w14:textId="77777777" w:rsidR="00701D52" w:rsidRPr="006F4D3D" w:rsidRDefault="00701D52" w:rsidP="00701D52">
      <w:pPr>
        <w:pStyle w:val="Ttulo3"/>
        <w:numPr>
          <w:ilvl w:val="1"/>
          <w:numId w:val="25"/>
        </w:numPr>
      </w:pPr>
      <w:r>
        <w:t xml:space="preserve"> </w:t>
      </w:r>
      <w:bookmarkStart w:id="38" w:name="_Toc410128575"/>
      <w:r>
        <w:t>Órgano Responsable del Proceso</w:t>
      </w:r>
      <w:bookmarkEnd w:id="38"/>
      <w:r>
        <w:t xml:space="preserve"> </w:t>
      </w:r>
    </w:p>
    <w:p w14:paraId="3CB002B8" w14:textId="77777777" w:rsidR="00701D52" w:rsidRPr="006F4D3D" w:rsidRDefault="00701D52" w:rsidP="00F4136F">
      <w:pPr>
        <w:jc w:val="both"/>
        <w:rPr>
          <w:rFonts w:ascii="Arial Narrow" w:hAnsi="Arial Narrow" w:cs="Arial"/>
        </w:rPr>
      </w:pPr>
    </w:p>
    <w:bookmarkEnd w:id="35"/>
    <w:bookmarkEnd w:id="36"/>
    <w:bookmarkEnd w:id="37"/>
    <w:p w14:paraId="4765342B"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108F41F8" w14:textId="77777777" w:rsidR="00D63CC1" w:rsidRPr="006F4D3D" w:rsidRDefault="00D63CC1" w:rsidP="00F4136F">
      <w:pPr>
        <w:jc w:val="both"/>
        <w:rPr>
          <w:rFonts w:ascii="Arial Narrow" w:hAnsi="Arial Narrow" w:cs="Arial"/>
        </w:rPr>
      </w:pPr>
    </w:p>
    <w:p w14:paraId="62E29398"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29451985"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5AF0BAFD"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Consultor Jurídico</w:t>
      </w:r>
      <w:r w:rsidR="001170C5" w:rsidRPr="006F4D3D">
        <w:rPr>
          <w:rFonts w:ascii="Arial Narrow" w:hAnsi="Arial Narrow" w:cs="Arial"/>
        </w:rPr>
        <w:t xml:space="preserve"> de la entidad, quien actuará en calidad de Asesor Legal;</w:t>
      </w:r>
    </w:p>
    <w:p w14:paraId="6042542D" w14:textId="77777777"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El Responsable del Área de Planificación y Desarrollo o su equivalente;</w:t>
      </w:r>
    </w:p>
    <w:p w14:paraId="6BA41B23"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14:paraId="11B1F0EC"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72745417" w14:textId="77777777" w:rsidR="00701D52" w:rsidRPr="006F4D3D" w:rsidRDefault="00701D52" w:rsidP="00701D52">
      <w:pPr>
        <w:pStyle w:val="Ttulo3"/>
        <w:numPr>
          <w:ilvl w:val="1"/>
          <w:numId w:val="25"/>
        </w:numPr>
      </w:pPr>
      <w:r>
        <w:t xml:space="preserve"> </w:t>
      </w:r>
      <w:bookmarkStart w:id="39" w:name="_Toc410128576"/>
      <w:r>
        <w:t>Exención de Responsabilidades</w:t>
      </w:r>
      <w:bookmarkEnd w:id="39"/>
    </w:p>
    <w:p w14:paraId="73CAE5B2" w14:textId="77777777" w:rsidR="00701D52" w:rsidRDefault="00701D52" w:rsidP="00F4136F">
      <w:pPr>
        <w:pStyle w:val="Ttulo3"/>
      </w:pPr>
      <w:bookmarkStart w:id="40" w:name="_Toc159673561"/>
      <w:bookmarkStart w:id="41" w:name="_Toc185953134"/>
    </w:p>
    <w:bookmarkEnd w:id="40"/>
    <w:bookmarkEnd w:id="41"/>
    <w:p w14:paraId="49DADADE"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6C0B6491" w14:textId="77777777" w:rsidR="00C95E16" w:rsidRPr="006F4D3D" w:rsidRDefault="00C95E16" w:rsidP="00F4136F">
      <w:pPr>
        <w:jc w:val="both"/>
        <w:rPr>
          <w:rFonts w:ascii="Arial Narrow" w:hAnsi="Arial Narrow" w:cs="Arial"/>
        </w:rPr>
      </w:pPr>
    </w:p>
    <w:p w14:paraId="0C1DFA6D" w14:textId="77777777" w:rsidR="00701D52" w:rsidRPr="006F4D3D" w:rsidRDefault="00701D52" w:rsidP="00701D52">
      <w:pPr>
        <w:pStyle w:val="Ttulo3"/>
        <w:numPr>
          <w:ilvl w:val="1"/>
          <w:numId w:val="25"/>
        </w:numPr>
      </w:pPr>
      <w:bookmarkStart w:id="42" w:name="_Toc159673562"/>
      <w:bookmarkStart w:id="43" w:name="_Toc185953135"/>
      <w:r>
        <w:t xml:space="preserve"> </w:t>
      </w:r>
      <w:bookmarkStart w:id="44" w:name="_Toc410128577"/>
      <w:r>
        <w:t>Prácticas Corruptas o Fraudulentas</w:t>
      </w:r>
      <w:bookmarkEnd w:id="44"/>
    </w:p>
    <w:p w14:paraId="751CE2DD" w14:textId="77777777" w:rsidR="00701D52" w:rsidRDefault="00701D52" w:rsidP="00F4136F">
      <w:pPr>
        <w:pStyle w:val="Ttulo3"/>
      </w:pPr>
    </w:p>
    <w:bookmarkEnd w:id="42"/>
    <w:bookmarkEnd w:id="43"/>
    <w:p w14:paraId="70382C1F"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36019A92" w14:textId="77777777" w:rsidR="00CE5AC2" w:rsidRPr="006F4D3D" w:rsidRDefault="00CE5AC2" w:rsidP="00F4136F">
      <w:pPr>
        <w:jc w:val="both"/>
        <w:rPr>
          <w:rFonts w:ascii="Arial Narrow" w:eastAsia="SimSun" w:hAnsi="Arial Narrow" w:cs="Arial"/>
          <w:lang w:val="es-MX"/>
        </w:rPr>
      </w:pPr>
    </w:p>
    <w:p w14:paraId="7693AFDF" w14:textId="77777777"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1ACF003D" w14:textId="77777777" w:rsidR="00CE5AC2" w:rsidRPr="006F4D3D" w:rsidRDefault="00CE5AC2" w:rsidP="00F4136F">
      <w:pPr>
        <w:jc w:val="both"/>
        <w:rPr>
          <w:rFonts w:ascii="Arial Narrow" w:hAnsi="Arial Narrow" w:cs="Arial"/>
        </w:rPr>
      </w:pPr>
    </w:p>
    <w:p w14:paraId="1248F250" w14:textId="77777777"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 xml:space="preserve">ontrato de obra pública en perjuicio del contratante; la expresión comprende las prácticas colusorias entre los licitantes (con anterioridad o posterioridad a la presentación de las ofertas) con el fin </w:t>
      </w:r>
      <w:r w:rsidR="00CE5AC2" w:rsidRPr="006F4D3D">
        <w:rPr>
          <w:rFonts w:ascii="Arial Narrow" w:hAnsi="Arial Narrow" w:cs="Arial"/>
        </w:rPr>
        <w:lastRenderedPageBreak/>
        <w:t>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1384ABDA" w14:textId="77777777" w:rsidR="00701D52" w:rsidRPr="006F4D3D" w:rsidRDefault="00701D52" w:rsidP="00701D52">
      <w:pPr>
        <w:pStyle w:val="Ttulo3"/>
        <w:numPr>
          <w:ilvl w:val="1"/>
          <w:numId w:val="25"/>
        </w:numPr>
      </w:pPr>
      <w:bookmarkStart w:id="45" w:name="_Toc159673563"/>
      <w:bookmarkStart w:id="46" w:name="_Toc185953136"/>
      <w:r>
        <w:t xml:space="preserve"> </w:t>
      </w:r>
      <w:bookmarkStart w:id="47" w:name="_Toc410128578"/>
      <w:r>
        <w:t>De los Oferentes/ Proponentes Hábiles e Inhábiles</w:t>
      </w:r>
      <w:bookmarkEnd w:id="47"/>
      <w:r>
        <w:t xml:space="preserve"> </w:t>
      </w:r>
    </w:p>
    <w:p w14:paraId="63C173EE" w14:textId="77777777" w:rsidR="00701D52" w:rsidRDefault="00701D52" w:rsidP="00F4136F">
      <w:pPr>
        <w:pStyle w:val="Ttulo3"/>
      </w:pPr>
    </w:p>
    <w:bookmarkEnd w:id="45"/>
    <w:bookmarkEnd w:id="46"/>
    <w:p w14:paraId="0F8951F9"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48" w:name="_Toc159673564"/>
      <w:bookmarkStart w:id="49" w:name="_Toc185953137"/>
    </w:p>
    <w:p w14:paraId="221A6F23" w14:textId="77777777" w:rsidR="008F4C3B" w:rsidRPr="006F4D3D" w:rsidRDefault="008F4C3B" w:rsidP="00F4136F">
      <w:pPr>
        <w:jc w:val="both"/>
        <w:rPr>
          <w:rFonts w:ascii="Arial Narrow" w:eastAsia="SimSun" w:hAnsi="Arial Narrow" w:cs="Arial"/>
        </w:rPr>
      </w:pPr>
    </w:p>
    <w:p w14:paraId="6B265599" w14:textId="77777777" w:rsidR="00701D52" w:rsidRPr="006F4D3D" w:rsidRDefault="00701D52" w:rsidP="00701D52">
      <w:pPr>
        <w:pStyle w:val="Ttulo3"/>
        <w:numPr>
          <w:ilvl w:val="1"/>
          <w:numId w:val="25"/>
        </w:numPr>
      </w:pPr>
      <w:r>
        <w:t xml:space="preserve"> </w:t>
      </w:r>
      <w:bookmarkStart w:id="50" w:name="_Toc410128579"/>
      <w:r>
        <w:t>Prohibición a Contratar</w:t>
      </w:r>
      <w:bookmarkEnd w:id="50"/>
      <w:r>
        <w:t xml:space="preserve"> </w:t>
      </w:r>
    </w:p>
    <w:p w14:paraId="38AEBE27" w14:textId="77777777" w:rsidR="00701D52" w:rsidRDefault="00701D52" w:rsidP="00F4136F">
      <w:pPr>
        <w:pStyle w:val="Ttulo3"/>
      </w:pPr>
    </w:p>
    <w:p w14:paraId="22C1A37B" w14:textId="77777777" w:rsidR="00510AC5" w:rsidRPr="003714DF" w:rsidRDefault="00510AC5" w:rsidP="00F4136F">
      <w:pPr>
        <w:jc w:val="both"/>
        <w:rPr>
          <w:rFonts w:ascii="Arial Narrow" w:eastAsia="SimSun" w:hAnsi="Arial Narrow" w:cs="Arial"/>
        </w:rPr>
      </w:pPr>
      <w:bookmarkStart w:id="51" w:name="_Toc159673566"/>
      <w:bookmarkEnd w:id="48"/>
      <w:bookmarkEnd w:id="49"/>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14:paraId="79A959D5" w14:textId="77777777" w:rsidR="00510AC5" w:rsidRPr="006F4D3D" w:rsidRDefault="00510AC5" w:rsidP="00F4136F">
      <w:pPr>
        <w:pStyle w:val="Lista2"/>
        <w:rPr>
          <w:rFonts w:ascii="Arial Narrow" w:eastAsia="SimSun" w:hAnsi="Arial Narrow" w:cs="Arial"/>
        </w:rPr>
      </w:pPr>
    </w:p>
    <w:p w14:paraId="70E82A66" w14:textId="77777777"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El Presidente y Vicepresidente de la República</w:t>
      </w:r>
      <w:r w:rsidR="00BB50D9" w:rsidRPr="006F4D3D">
        <w:rPr>
          <w:rFonts w:ascii="Arial Narrow" w:hAnsi="Arial Narrow" w:cs="Arial"/>
        </w:rPr>
        <w:t>; los Secretarios y</w:t>
      </w:r>
      <w:r w:rsidRPr="006F4D3D">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14:paraId="15AF8C29" w14:textId="77777777" w:rsidR="001021EB" w:rsidRPr="006F4D3D" w:rsidRDefault="001021EB" w:rsidP="00F4136F">
      <w:pPr>
        <w:ind w:left="830"/>
        <w:jc w:val="both"/>
        <w:rPr>
          <w:rFonts w:ascii="Arial Narrow" w:hAnsi="Arial Narrow" w:cs="Arial"/>
        </w:rPr>
      </w:pPr>
    </w:p>
    <w:p w14:paraId="0AA0B32D" w14:textId="77777777" w:rsidR="00510AC5" w:rsidRPr="006F4D3D" w:rsidRDefault="00510AC5" w:rsidP="00F4136F">
      <w:pPr>
        <w:ind w:left="1190"/>
        <w:jc w:val="both"/>
        <w:rPr>
          <w:rFonts w:ascii="Arial Narrow" w:hAnsi="Arial Narrow" w:cs="Arial"/>
        </w:rPr>
      </w:pPr>
      <w:r w:rsidRPr="006F4D3D">
        <w:rPr>
          <w:rFonts w:ascii="Arial Narrow" w:hAnsi="Arial Narrow" w:cs="Arial"/>
        </w:rPr>
        <w:t>Regidores de los Ayuntamientos de los Municipios y del Distrito Nacional; el Contralor General de la República y el Sub</w:t>
      </w:r>
      <w:r w:rsidR="00D57BFA" w:rsidRPr="006F4D3D">
        <w:rPr>
          <w:rFonts w:ascii="Arial Narrow" w:hAnsi="Arial Narrow" w:cs="Arial"/>
        </w:rPr>
        <w:t>-</w:t>
      </w:r>
      <w:r w:rsidRPr="006F4D3D">
        <w:rPr>
          <w:rFonts w:ascii="Arial Narrow" w:hAnsi="Arial Narrow" w:cs="Arial"/>
        </w:rPr>
        <w:t>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w:t>
      </w:r>
      <w:r w:rsidR="00FF6772" w:rsidRPr="006F4D3D">
        <w:rPr>
          <w:rFonts w:ascii="Arial Narrow" w:hAnsi="Arial Narrow" w:cs="Arial"/>
        </w:rPr>
        <w:t xml:space="preserve"> No.</w:t>
      </w:r>
      <w:r w:rsidRPr="006F4D3D">
        <w:rPr>
          <w:rFonts w:ascii="Arial Narrow" w:hAnsi="Arial Narrow" w:cs="Arial"/>
        </w:rPr>
        <w:t xml:space="preserve"> 340-06; </w:t>
      </w:r>
    </w:p>
    <w:p w14:paraId="52067441" w14:textId="77777777" w:rsidR="00510AC5" w:rsidRPr="006F4D3D" w:rsidRDefault="00510AC5" w:rsidP="00F4136F">
      <w:pPr>
        <w:rPr>
          <w:rFonts w:ascii="Arial Narrow" w:hAnsi="Arial Narrow" w:cs="Arial"/>
        </w:rPr>
      </w:pPr>
    </w:p>
    <w:p w14:paraId="5CA6B036"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14:paraId="01C2F637" w14:textId="77777777" w:rsidR="00510AC5" w:rsidRPr="006F4D3D" w:rsidRDefault="00510AC5" w:rsidP="00F4136F">
      <w:pPr>
        <w:rPr>
          <w:rFonts w:ascii="Arial Narrow" w:hAnsi="Arial Narrow" w:cs="Arial"/>
        </w:rPr>
      </w:pPr>
    </w:p>
    <w:p w14:paraId="2F6C535B"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14:paraId="69C68673" w14:textId="77777777" w:rsidR="00510AC5" w:rsidRPr="006F4D3D" w:rsidRDefault="00510AC5" w:rsidP="00F4136F">
      <w:pPr>
        <w:rPr>
          <w:rFonts w:ascii="Arial Narrow" w:hAnsi="Arial Narrow" w:cs="Arial"/>
        </w:rPr>
      </w:pPr>
    </w:p>
    <w:p w14:paraId="0020EA0F"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Todo personal de la entidad contratante; </w:t>
      </w:r>
    </w:p>
    <w:p w14:paraId="09BFF3BB" w14:textId="77777777" w:rsidR="00510AC5" w:rsidRPr="006F4D3D" w:rsidRDefault="00510AC5" w:rsidP="00F4136F">
      <w:pPr>
        <w:rPr>
          <w:rFonts w:ascii="Arial Narrow" w:hAnsi="Arial Narrow" w:cs="Arial"/>
        </w:rPr>
      </w:pPr>
    </w:p>
    <w:p w14:paraId="23F5FBD8"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Los parientes por consanguinidad hasta el tercer grado o por afinidad hasta el segundo grado, inclusive, de los funcionarios relacionados con la contratación cubierto</w:t>
      </w:r>
      <w:r w:rsidR="00FF7E0A" w:rsidRPr="006F4D3D">
        <w:rPr>
          <w:rFonts w:ascii="Arial Narrow" w:hAnsi="Arial Narrow" w:cs="Arial"/>
        </w:rPr>
        <w:t>s</w:t>
      </w:r>
      <w:r w:rsidRPr="006F4D3D">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14:paraId="2ECB4415" w14:textId="77777777" w:rsidR="00510AC5" w:rsidRPr="006F4D3D" w:rsidRDefault="00510AC5" w:rsidP="00F4136F">
      <w:pPr>
        <w:rPr>
          <w:rFonts w:ascii="Arial Narrow" w:hAnsi="Arial Narrow" w:cs="Arial"/>
        </w:rPr>
      </w:pPr>
    </w:p>
    <w:p w14:paraId="46FFB42E"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5AB02309" w14:textId="77777777" w:rsidR="00510AC5" w:rsidRPr="006F4D3D" w:rsidRDefault="00510AC5" w:rsidP="00F4136F">
      <w:pPr>
        <w:rPr>
          <w:rFonts w:ascii="Arial Narrow" w:hAnsi="Arial Narrow" w:cs="Arial"/>
        </w:rPr>
      </w:pPr>
    </w:p>
    <w:p w14:paraId="323CFC05"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w:t>
      </w:r>
      <w:r w:rsidRPr="006F4D3D">
        <w:rPr>
          <w:rFonts w:ascii="Arial Narrow" w:hAnsi="Arial Narrow" w:cs="Arial"/>
        </w:rPr>
        <w:lastRenderedPageBreak/>
        <w:t xml:space="preserve">especificaciones técnicas o los diseños respectivos, salvo en el caso de los contratos de supervisión; </w:t>
      </w:r>
    </w:p>
    <w:p w14:paraId="689D06EF" w14:textId="77777777" w:rsidR="00510AC5" w:rsidRPr="006F4D3D" w:rsidRDefault="00510AC5" w:rsidP="00F4136F">
      <w:pPr>
        <w:rPr>
          <w:rFonts w:ascii="Arial Narrow" w:hAnsi="Arial Narrow" w:cs="Arial"/>
        </w:rPr>
      </w:pPr>
    </w:p>
    <w:p w14:paraId="6B1FE4B9"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41968E9C" w14:textId="77777777" w:rsidR="00510AC5" w:rsidRPr="006F4D3D" w:rsidRDefault="00510AC5" w:rsidP="00F4136F">
      <w:pPr>
        <w:rPr>
          <w:rFonts w:ascii="Arial Narrow" w:hAnsi="Arial Narrow" w:cs="Arial"/>
        </w:rPr>
      </w:pPr>
    </w:p>
    <w:p w14:paraId="47E9C4D2" w14:textId="77777777"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14:paraId="6E30976F" w14:textId="77777777" w:rsidR="00510AC5" w:rsidRPr="006F4D3D" w:rsidRDefault="00510AC5" w:rsidP="00F4136F">
      <w:pPr>
        <w:rPr>
          <w:rFonts w:ascii="Arial Narrow" w:hAnsi="Arial Narrow" w:cs="Arial"/>
        </w:rPr>
      </w:pPr>
    </w:p>
    <w:p w14:paraId="592E73C9"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14:paraId="661CC69A" w14:textId="77777777" w:rsidR="00510AC5" w:rsidRPr="006F4D3D" w:rsidRDefault="00510AC5" w:rsidP="00F4136F">
      <w:pPr>
        <w:rPr>
          <w:rFonts w:ascii="Arial Narrow" w:hAnsi="Arial Narrow" w:cs="Arial"/>
        </w:rPr>
      </w:pPr>
    </w:p>
    <w:p w14:paraId="78FBE0F4"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14:paraId="71F1D6C4" w14:textId="77777777" w:rsidR="00510AC5" w:rsidRPr="006F4D3D" w:rsidRDefault="00510AC5" w:rsidP="00F4136F">
      <w:pPr>
        <w:rPr>
          <w:rFonts w:ascii="Arial Narrow" w:hAnsi="Arial Narrow" w:cs="Arial"/>
        </w:rPr>
      </w:pPr>
    </w:p>
    <w:p w14:paraId="65C90D38"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14:paraId="6D0D0C76" w14:textId="77777777" w:rsidR="00510AC5" w:rsidRPr="006F4D3D" w:rsidRDefault="00510AC5" w:rsidP="00F4136F">
      <w:pPr>
        <w:rPr>
          <w:rFonts w:ascii="Arial Narrow" w:hAnsi="Arial Narrow" w:cs="Arial"/>
        </w:rPr>
      </w:pPr>
    </w:p>
    <w:p w14:paraId="28A3F305"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14:paraId="34AECCE0" w14:textId="77777777" w:rsidR="009E7A3E" w:rsidRPr="006F4D3D" w:rsidRDefault="009E7A3E" w:rsidP="009E7A3E">
      <w:pPr>
        <w:jc w:val="both"/>
        <w:rPr>
          <w:rFonts w:ascii="Arial Narrow" w:hAnsi="Arial Narrow" w:cs="Arial"/>
        </w:rPr>
      </w:pPr>
    </w:p>
    <w:p w14:paraId="30F680D9" w14:textId="77777777" w:rsidR="00510AC5" w:rsidRPr="006F4D3D" w:rsidRDefault="00510AC5" w:rsidP="00E64C6E">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14:paraId="7BB9C5A4" w14:textId="77777777" w:rsidR="00510AC5" w:rsidRPr="006F4D3D" w:rsidRDefault="00510AC5" w:rsidP="00F4136F">
      <w:pPr>
        <w:pStyle w:val="Default"/>
        <w:ind w:firstLine="700"/>
        <w:jc w:val="both"/>
        <w:rPr>
          <w:rFonts w:ascii="Arial Narrow" w:hAnsi="Arial Narrow" w:cs="Arial"/>
          <w:color w:val="auto"/>
        </w:rPr>
      </w:pPr>
    </w:p>
    <w:p w14:paraId="20E0295A" w14:textId="77777777" w:rsidR="00F118B8" w:rsidRPr="006F4D3D" w:rsidRDefault="00510AC5" w:rsidP="00F4136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00F118B8" w:rsidRPr="006F4D3D">
        <w:rPr>
          <w:rFonts w:ascii="Arial Narrow" w:eastAsia="SimSun" w:hAnsi="Arial Narrow"/>
        </w:rPr>
        <w:t>.</w:t>
      </w:r>
    </w:p>
    <w:p w14:paraId="529F3670" w14:textId="77777777" w:rsidR="00693895" w:rsidRPr="006F4D3D" w:rsidRDefault="00693895" w:rsidP="00F4136F">
      <w:pPr>
        <w:autoSpaceDE w:val="0"/>
        <w:autoSpaceDN w:val="0"/>
        <w:jc w:val="both"/>
        <w:rPr>
          <w:rFonts w:ascii="Arial Narrow" w:eastAsia="SimSun" w:hAnsi="Arial Narrow"/>
        </w:rPr>
      </w:pPr>
    </w:p>
    <w:p w14:paraId="40F8513C" w14:textId="77777777" w:rsidR="00F118B8" w:rsidRPr="006F4D3D" w:rsidRDefault="00F118B8" w:rsidP="00F4136F">
      <w:pPr>
        <w:autoSpaceDE w:val="0"/>
        <w:autoSpaceDN w:val="0"/>
        <w:jc w:val="both"/>
        <w:rPr>
          <w:rFonts w:ascii="Arial Narrow" w:hAnsi="Arial Narrow" w:cs="Arial"/>
          <w:lang w:eastAsia="es-DO"/>
        </w:rPr>
      </w:pPr>
      <w:r w:rsidRPr="006F4D3D">
        <w:rPr>
          <w:rFonts w:ascii="Arial Narrow" w:eastAsia="SimSun" w:hAnsi="Arial Narrow" w:cs="Arial"/>
        </w:rPr>
        <w:t>En adición a las disposiciones del Artículo 14 de la Ley</w:t>
      </w:r>
      <w:r w:rsidR="00FF6772" w:rsidRPr="006F4D3D">
        <w:rPr>
          <w:rFonts w:ascii="Arial Narrow" w:eastAsia="SimSun" w:hAnsi="Arial Narrow" w:cs="Arial"/>
        </w:rPr>
        <w:t xml:space="preserve"> No.</w:t>
      </w:r>
      <w:r w:rsidRPr="006F4D3D">
        <w:rPr>
          <w:rFonts w:ascii="Arial Narrow" w:eastAsia="SimSun" w:hAnsi="Arial Narrow" w:cs="Arial"/>
        </w:rPr>
        <w:t xml:space="preserve"> 340-06 con sus modificaciones NO </w:t>
      </w:r>
      <w:r w:rsidR="001C20B1" w:rsidRPr="006F4D3D">
        <w:rPr>
          <w:rFonts w:ascii="Arial Narrow" w:hAnsi="Arial Narrow" w:cs="Arial"/>
          <w:lang w:eastAsia="es-DO"/>
        </w:rPr>
        <w:t xml:space="preserve">podrán contratar con el Estado dominicano los proveedores que no hayan actualizado sus datos en el Registro de Proveedores del Estado.   </w:t>
      </w:r>
    </w:p>
    <w:p w14:paraId="11514FE1" w14:textId="77777777" w:rsidR="002B6794" w:rsidRDefault="002B6794" w:rsidP="00F4136F">
      <w:pPr>
        <w:autoSpaceDE w:val="0"/>
        <w:autoSpaceDN w:val="0"/>
        <w:jc w:val="both"/>
        <w:rPr>
          <w:rFonts w:ascii="Arial Narrow" w:hAnsi="Arial Narrow" w:cs="Arial"/>
          <w:b/>
        </w:rPr>
      </w:pPr>
    </w:p>
    <w:p w14:paraId="77721F7C" w14:textId="77777777" w:rsidR="00701D52" w:rsidRPr="006F4D3D" w:rsidRDefault="00701D52" w:rsidP="00701D52">
      <w:pPr>
        <w:pStyle w:val="Ttulo3"/>
        <w:numPr>
          <w:ilvl w:val="1"/>
          <w:numId w:val="25"/>
        </w:numPr>
      </w:pPr>
      <w:r>
        <w:t xml:space="preserve"> </w:t>
      </w:r>
      <w:bookmarkStart w:id="52" w:name="_Toc410128580"/>
      <w:r>
        <w:t>Demostración de Capacidad para Contratar</w:t>
      </w:r>
      <w:bookmarkEnd w:id="52"/>
      <w:r>
        <w:t xml:space="preserve"> </w:t>
      </w:r>
    </w:p>
    <w:p w14:paraId="702ED373" w14:textId="77777777" w:rsidR="00701D52" w:rsidRPr="006F4D3D" w:rsidRDefault="00701D52" w:rsidP="00F4136F">
      <w:pPr>
        <w:autoSpaceDE w:val="0"/>
        <w:autoSpaceDN w:val="0"/>
        <w:jc w:val="both"/>
        <w:rPr>
          <w:rFonts w:ascii="Arial Narrow" w:hAnsi="Arial Narrow" w:cs="Arial"/>
          <w:b/>
        </w:rPr>
      </w:pPr>
    </w:p>
    <w:p w14:paraId="4F72E946"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066BFE12" w14:textId="77777777" w:rsidR="00510AC5" w:rsidRPr="003714DF" w:rsidRDefault="00510AC5" w:rsidP="00F4136F">
      <w:pPr>
        <w:rPr>
          <w:rFonts w:ascii="Arial Narrow" w:eastAsia="SimSun" w:hAnsi="Arial Narrow" w:cs="Arial"/>
        </w:rPr>
      </w:pPr>
    </w:p>
    <w:p w14:paraId="77FEB1A2"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00F17D6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lastRenderedPageBreak/>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4B6595E4" w14:textId="77777777" w:rsidR="00510AC5" w:rsidRPr="006F4D3D" w:rsidRDefault="00510AC5" w:rsidP="00F4136F">
      <w:pPr>
        <w:rPr>
          <w:rFonts w:ascii="Arial Narrow" w:eastAsia="SimSun" w:hAnsi="Arial Narrow" w:cs="Arial"/>
          <w:lang w:val="es-MX"/>
        </w:rPr>
      </w:pPr>
    </w:p>
    <w:p w14:paraId="133416C3"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059E7FE" w14:textId="77777777" w:rsidR="00510AC5" w:rsidRPr="006F4D3D" w:rsidRDefault="00510AC5" w:rsidP="00F4136F">
      <w:pPr>
        <w:rPr>
          <w:rFonts w:ascii="Arial Narrow" w:eastAsia="SimSun" w:hAnsi="Arial Narrow" w:cs="Arial"/>
          <w:lang w:val="es-MX"/>
        </w:rPr>
      </w:pPr>
    </w:p>
    <w:p w14:paraId="2425DB1C"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5B5380DC" w14:textId="77777777" w:rsidR="00510AC5" w:rsidRPr="006F4D3D" w:rsidRDefault="00510AC5" w:rsidP="00F4136F">
      <w:pPr>
        <w:rPr>
          <w:rFonts w:ascii="Arial Narrow" w:eastAsia="SimSun" w:hAnsi="Arial Narrow" w:cs="Arial"/>
          <w:lang w:val="es-MX"/>
        </w:rPr>
      </w:pPr>
    </w:p>
    <w:p w14:paraId="2D8360E6"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24291D64" w14:textId="77777777" w:rsidR="00510AC5" w:rsidRPr="006F4D3D" w:rsidRDefault="00510AC5" w:rsidP="00F4136F">
      <w:pPr>
        <w:rPr>
          <w:rFonts w:ascii="Arial Narrow" w:eastAsia="SimSun" w:hAnsi="Arial Narrow" w:cs="Arial"/>
          <w:lang w:val="es-MX"/>
        </w:rPr>
      </w:pPr>
    </w:p>
    <w:p w14:paraId="585943E4"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738E755D" w14:textId="77777777" w:rsidR="00510AC5" w:rsidRPr="006F4D3D" w:rsidRDefault="00510AC5" w:rsidP="00F4136F">
      <w:pPr>
        <w:rPr>
          <w:rFonts w:ascii="Arial Narrow" w:eastAsia="SimSun" w:hAnsi="Arial Narrow" w:cs="Arial"/>
          <w:lang w:val="es-MX"/>
        </w:rPr>
      </w:pPr>
    </w:p>
    <w:p w14:paraId="3B39746F" w14:textId="77777777" w:rsidR="00701D52" w:rsidRPr="006F4D3D" w:rsidRDefault="00701D52" w:rsidP="00701D52">
      <w:pPr>
        <w:pStyle w:val="Ttulo3"/>
        <w:numPr>
          <w:ilvl w:val="1"/>
          <w:numId w:val="25"/>
        </w:numPr>
      </w:pPr>
      <w:bookmarkStart w:id="53" w:name="_Toc159673567"/>
      <w:bookmarkStart w:id="54" w:name="_Toc185953140"/>
      <w:bookmarkEnd w:id="51"/>
      <w:r>
        <w:t xml:space="preserve"> </w:t>
      </w:r>
      <w:bookmarkStart w:id="55" w:name="_Toc410128581"/>
      <w:r>
        <w:t>Representante Legal</w:t>
      </w:r>
      <w:bookmarkEnd w:id="55"/>
      <w:r>
        <w:t xml:space="preserve"> </w:t>
      </w:r>
    </w:p>
    <w:bookmarkEnd w:id="53"/>
    <w:bookmarkEnd w:id="54"/>
    <w:p w14:paraId="2634A5B6" w14:textId="77777777" w:rsidR="00CE5AC2" w:rsidRPr="00161AC3" w:rsidRDefault="00CE5AC2" w:rsidP="00F4136F">
      <w:pPr>
        <w:rPr>
          <w:rFonts w:ascii="Arial Narrow" w:hAnsi="Arial Narrow" w:cs="Arial"/>
        </w:rPr>
      </w:pPr>
    </w:p>
    <w:p w14:paraId="4CC5F35C"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6115EBC2" w14:textId="77777777" w:rsidR="003257AA" w:rsidRPr="006F4D3D" w:rsidRDefault="003257AA" w:rsidP="00F4136F">
      <w:pPr>
        <w:pStyle w:val="Ttulo3"/>
      </w:pPr>
      <w:bookmarkStart w:id="56" w:name="_Toc185953139"/>
    </w:p>
    <w:p w14:paraId="21025B6D" w14:textId="77777777" w:rsidR="00926487" w:rsidRPr="006F4D3D" w:rsidRDefault="00926487" w:rsidP="00926487">
      <w:pPr>
        <w:pStyle w:val="Ttulo3"/>
        <w:numPr>
          <w:ilvl w:val="1"/>
          <w:numId w:val="25"/>
        </w:numPr>
      </w:pPr>
      <w:bookmarkStart w:id="57" w:name="_Toc159673568"/>
      <w:bookmarkStart w:id="58" w:name="_Toc185953141"/>
      <w:bookmarkEnd w:id="56"/>
      <w:r>
        <w:t xml:space="preserve"> </w:t>
      </w:r>
      <w:bookmarkStart w:id="59" w:name="_Toc410128582"/>
      <w:r>
        <w:t>Subsanaciones</w:t>
      </w:r>
      <w:bookmarkEnd w:id="59"/>
    </w:p>
    <w:p w14:paraId="727A384A" w14:textId="77777777" w:rsidR="00926487" w:rsidRPr="006F4D3D" w:rsidRDefault="00926487" w:rsidP="00F4136F">
      <w:pPr>
        <w:jc w:val="both"/>
        <w:rPr>
          <w:rFonts w:ascii="Arial Narrow" w:hAnsi="Arial Narrow" w:cs="Arial"/>
        </w:rPr>
      </w:pPr>
    </w:p>
    <w:bookmarkEnd w:id="57"/>
    <w:bookmarkEnd w:id="58"/>
    <w:p w14:paraId="55CE6AF7"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6AEA57C6" w14:textId="77777777" w:rsidR="00BB07D6" w:rsidRPr="006F4D3D" w:rsidRDefault="00BB07D6" w:rsidP="00BB07D6">
      <w:pPr>
        <w:jc w:val="both"/>
        <w:rPr>
          <w:rFonts w:ascii="Arial Narrow" w:hAnsi="Arial Narrow" w:cs="Arial"/>
          <w:lang w:val="es-ES_tradnl"/>
        </w:rPr>
      </w:pPr>
    </w:p>
    <w:p w14:paraId="3B364329"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2BBB5C07" w14:textId="77777777" w:rsidR="00BB07D6" w:rsidRPr="006F4D3D" w:rsidRDefault="00BB07D6" w:rsidP="00BB07D6">
      <w:pPr>
        <w:jc w:val="both"/>
        <w:rPr>
          <w:rFonts w:ascii="Arial Narrow" w:hAnsi="Arial Narrow" w:cs="Arial"/>
        </w:rPr>
      </w:pPr>
    </w:p>
    <w:p w14:paraId="4DC6541B"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4C95684C" w14:textId="77777777" w:rsidR="00BB07D6" w:rsidRPr="006F4D3D" w:rsidRDefault="00BB07D6" w:rsidP="00BB07D6">
      <w:pPr>
        <w:jc w:val="both"/>
        <w:rPr>
          <w:rFonts w:ascii="Arial Narrow" w:hAnsi="Arial Narrow" w:cs="Arial"/>
        </w:rPr>
      </w:pPr>
    </w:p>
    <w:p w14:paraId="1ACF194F"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160A9C2E" w14:textId="77777777" w:rsidR="00BB07D6" w:rsidRPr="006F4D3D" w:rsidRDefault="00BB07D6" w:rsidP="00BB07D6">
      <w:pPr>
        <w:jc w:val="both"/>
        <w:rPr>
          <w:rFonts w:ascii="Arial Narrow" w:hAnsi="Arial Narrow" w:cs="Arial"/>
        </w:rPr>
      </w:pPr>
    </w:p>
    <w:p w14:paraId="30165832"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64423494" w14:textId="77777777" w:rsidR="00BB07D6" w:rsidRPr="006F4D3D" w:rsidRDefault="00BB07D6" w:rsidP="00F4136F">
      <w:pPr>
        <w:jc w:val="both"/>
        <w:rPr>
          <w:rFonts w:ascii="Arial Narrow" w:hAnsi="Arial Narrow" w:cs="Arial"/>
        </w:rPr>
      </w:pPr>
    </w:p>
    <w:p w14:paraId="5AE7F75E"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1009B6AE" w14:textId="77777777" w:rsidR="00BE5B7D" w:rsidRPr="006F4D3D" w:rsidRDefault="00BE5B7D" w:rsidP="00F4136F">
      <w:pPr>
        <w:jc w:val="both"/>
        <w:rPr>
          <w:rFonts w:ascii="Arial Narrow" w:hAnsi="Arial Narrow" w:cs="Arial"/>
        </w:rPr>
      </w:pPr>
    </w:p>
    <w:p w14:paraId="5FB1E968" w14:textId="77777777" w:rsidR="00926487" w:rsidRPr="006F4D3D" w:rsidRDefault="00926487" w:rsidP="00926487">
      <w:pPr>
        <w:pStyle w:val="Ttulo3"/>
        <w:numPr>
          <w:ilvl w:val="1"/>
          <w:numId w:val="25"/>
        </w:numPr>
      </w:pPr>
      <w:bookmarkStart w:id="60" w:name="_Toc159673570"/>
      <w:bookmarkStart w:id="61" w:name="_Toc185953143"/>
      <w:r>
        <w:t xml:space="preserve"> </w:t>
      </w:r>
      <w:bookmarkStart w:id="62" w:name="_Toc410128583"/>
      <w:r>
        <w:t>Rectificaciones Aritméticas</w:t>
      </w:r>
      <w:bookmarkEnd w:id="62"/>
    </w:p>
    <w:p w14:paraId="47541D76" w14:textId="77777777" w:rsidR="00926487" w:rsidRDefault="00926487" w:rsidP="00F4136F">
      <w:pPr>
        <w:pStyle w:val="Ttulo3"/>
      </w:pPr>
    </w:p>
    <w:bookmarkEnd w:id="60"/>
    <w:bookmarkEnd w:id="61"/>
    <w:p w14:paraId="00FB1A2D"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3C27EFD0" w14:textId="77777777" w:rsidR="00CE5AC2" w:rsidRPr="006F4D3D" w:rsidRDefault="00CE5AC2" w:rsidP="00F4136F">
      <w:pPr>
        <w:rPr>
          <w:rFonts w:ascii="Arial Narrow" w:hAnsi="Arial Narrow" w:cs="Arial"/>
        </w:rPr>
      </w:pPr>
    </w:p>
    <w:p w14:paraId="6327D2A2"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09C86E84" w14:textId="77777777" w:rsidR="00CE5AC2" w:rsidRPr="006F4D3D" w:rsidRDefault="00CE5AC2" w:rsidP="00F4136F">
      <w:pPr>
        <w:rPr>
          <w:rFonts w:ascii="Arial Narrow" w:hAnsi="Arial Narrow" w:cs="Arial"/>
        </w:rPr>
      </w:pPr>
    </w:p>
    <w:p w14:paraId="69447360"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020B1746" w14:textId="77777777" w:rsidR="00CE5AC2" w:rsidRPr="006F4D3D" w:rsidRDefault="00CE5AC2" w:rsidP="00F4136F">
      <w:pPr>
        <w:rPr>
          <w:rFonts w:ascii="Arial Narrow" w:hAnsi="Arial Narrow" w:cs="Arial"/>
        </w:rPr>
      </w:pPr>
    </w:p>
    <w:p w14:paraId="7E889365"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588B8806" w14:textId="77777777" w:rsidR="00CE5AC2" w:rsidRPr="006F4D3D" w:rsidRDefault="00CE5AC2" w:rsidP="00F4136F">
      <w:pPr>
        <w:rPr>
          <w:rFonts w:ascii="Arial Narrow" w:hAnsi="Arial Narrow" w:cs="Arial"/>
        </w:rPr>
      </w:pPr>
    </w:p>
    <w:p w14:paraId="7BEE222C"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79A1E393" w14:textId="77777777" w:rsidR="00CE5AC2" w:rsidRDefault="00CE5AC2" w:rsidP="00F4136F">
      <w:pPr>
        <w:rPr>
          <w:rFonts w:ascii="Arial Narrow" w:hAnsi="Arial Narrow" w:cs="Arial"/>
        </w:rPr>
      </w:pPr>
    </w:p>
    <w:p w14:paraId="52A46654" w14:textId="77777777" w:rsidR="00926487" w:rsidRPr="006F4D3D" w:rsidRDefault="00926487" w:rsidP="00926487">
      <w:pPr>
        <w:pStyle w:val="Ttulo3"/>
        <w:numPr>
          <w:ilvl w:val="1"/>
          <w:numId w:val="25"/>
        </w:numPr>
      </w:pPr>
      <w:r>
        <w:t xml:space="preserve"> </w:t>
      </w:r>
      <w:bookmarkStart w:id="63" w:name="_Toc410128584"/>
      <w:r>
        <w:t>Garantías</w:t>
      </w:r>
      <w:bookmarkEnd w:id="63"/>
    </w:p>
    <w:p w14:paraId="07F67BF6" w14:textId="77777777" w:rsidR="00926487" w:rsidRPr="006F4D3D" w:rsidRDefault="00926487" w:rsidP="00F4136F">
      <w:pPr>
        <w:rPr>
          <w:rFonts w:ascii="Arial Narrow" w:hAnsi="Arial Narrow" w:cs="Arial"/>
        </w:rPr>
      </w:pPr>
    </w:p>
    <w:p w14:paraId="15FE3EDF" w14:textId="77777777"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55BEB4D2" w14:textId="77777777" w:rsidR="0088493A" w:rsidRPr="006F4D3D" w:rsidRDefault="0088493A" w:rsidP="00F4136F">
      <w:pPr>
        <w:pStyle w:val="Textoindependiente"/>
        <w:rPr>
          <w:rFonts w:ascii="Arial Narrow" w:hAnsi="Arial Narrow" w:cs="Arial"/>
          <w:color w:val="auto"/>
        </w:rPr>
      </w:pPr>
    </w:p>
    <w:p w14:paraId="102BC4E4" w14:textId="77777777"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7A2D282E" w14:textId="77777777" w:rsidR="0037766B" w:rsidRPr="006F4D3D" w:rsidRDefault="0037766B" w:rsidP="00F4136F">
      <w:pPr>
        <w:pStyle w:val="Textoindependiente"/>
        <w:rPr>
          <w:rFonts w:ascii="Arial Narrow" w:hAnsi="Arial Narrow" w:cs="Arial"/>
          <w:color w:val="auto"/>
        </w:rPr>
      </w:pPr>
    </w:p>
    <w:p w14:paraId="316B663F" w14:textId="77777777" w:rsidR="00CE5AC2" w:rsidRPr="006F4D3D" w:rsidRDefault="001557DC" w:rsidP="00F4136F">
      <w:pPr>
        <w:pStyle w:val="Ttulo3"/>
      </w:pPr>
      <w:bookmarkStart w:id="64" w:name="_Toc159673575"/>
      <w:bookmarkStart w:id="65" w:name="_Toc185953148"/>
      <w:bookmarkStart w:id="66" w:name="_Toc410128585"/>
      <w:r w:rsidRPr="006F4D3D">
        <w:t>1.</w:t>
      </w:r>
      <w:r w:rsidR="003F2B23" w:rsidRPr="006F4D3D">
        <w:t>2</w:t>
      </w:r>
      <w:r w:rsidR="0037766B">
        <w:t>3</w:t>
      </w:r>
      <w:r w:rsidR="00A921A3" w:rsidRPr="006F4D3D">
        <w:t>.1</w:t>
      </w:r>
      <w:r w:rsidRPr="006F4D3D">
        <w:t xml:space="preserve"> </w:t>
      </w:r>
      <w:r w:rsidR="00CE5AC2" w:rsidRPr="006F4D3D">
        <w:t>Garantía de la Seriedad de la Oferta</w:t>
      </w:r>
      <w:bookmarkEnd w:id="64"/>
      <w:bookmarkEnd w:id="65"/>
      <w:bookmarkEnd w:id="66"/>
    </w:p>
    <w:p w14:paraId="003E4A58" w14:textId="77777777" w:rsidR="00A1794E" w:rsidRPr="00161AC3" w:rsidRDefault="00A1794E" w:rsidP="00F4136F">
      <w:pPr>
        <w:autoSpaceDE w:val="0"/>
        <w:autoSpaceDN w:val="0"/>
        <w:adjustRightInd w:val="0"/>
        <w:jc w:val="both"/>
        <w:rPr>
          <w:rFonts w:ascii="Arial Narrow" w:hAnsi="Arial Narrow" w:cs="Arial"/>
          <w:lang w:val="es-ES"/>
        </w:rPr>
      </w:pPr>
    </w:p>
    <w:p w14:paraId="70B6C212"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2E401DE9" w14:textId="77777777" w:rsidR="00FC23CE" w:rsidRPr="006F4D3D" w:rsidRDefault="00FC23CE" w:rsidP="00F4136F">
      <w:pPr>
        <w:autoSpaceDE w:val="0"/>
        <w:autoSpaceDN w:val="0"/>
        <w:adjustRightInd w:val="0"/>
        <w:jc w:val="both"/>
        <w:rPr>
          <w:rFonts w:ascii="Arial Narrow" w:hAnsi="Arial Narrow" w:cs="Arial"/>
          <w:lang w:val="es-ES"/>
        </w:rPr>
      </w:pPr>
    </w:p>
    <w:p w14:paraId="6CC82EC3"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56B6D4BE" w14:textId="77777777" w:rsidR="00522F82" w:rsidRPr="006F4D3D" w:rsidRDefault="00522F82" w:rsidP="00F4136F">
      <w:pPr>
        <w:autoSpaceDE w:val="0"/>
        <w:autoSpaceDN w:val="0"/>
        <w:adjustRightInd w:val="0"/>
        <w:jc w:val="both"/>
        <w:rPr>
          <w:rFonts w:ascii="Arial Narrow" w:hAnsi="Arial Narrow" w:cs="Arial"/>
          <w:lang w:val="es-ES"/>
        </w:rPr>
      </w:pPr>
    </w:p>
    <w:p w14:paraId="3F0C5810" w14:textId="77777777" w:rsidR="00522F82" w:rsidRPr="006F4D3D" w:rsidRDefault="00522F82" w:rsidP="00F4136F">
      <w:pPr>
        <w:pStyle w:val="Ttulo3"/>
      </w:pPr>
      <w:bookmarkStart w:id="67" w:name="_Toc410128586"/>
      <w:r w:rsidRPr="006F4D3D">
        <w:t>1.</w:t>
      </w:r>
      <w:r w:rsidR="002D7952" w:rsidRPr="006F4D3D">
        <w:t>2</w:t>
      </w:r>
      <w:r w:rsidR="0037766B">
        <w:t>3.</w:t>
      </w:r>
      <w:r w:rsidR="00A921A3" w:rsidRPr="006F4D3D">
        <w:t>2</w:t>
      </w:r>
      <w:r w:rsidRPr="006F4D3D">
        <w:t xml:space="preserve"> Garantía de Fiel Cumplimiento de Contrato</w:t>
      </w:r>
      <w:bookmarkEnd w:id="67"/>
      <w:r w:rsidRPr="006F4D3D">
        <w:t xml:space="preserve"> </w:t>
      </w:r>
    </w:p>
    <w:p w14:paraId="579B2BE3" w14:textId="77777777" w:rsidR="00522F82" w:rsidRPr="00161AC3" w:rsidRDefault="00522F82" w:rsidP="00F4136F">
      <w:pPr>
        <w:autoSpaceDE w:val="0"/>
        <w:autoSpaceDN w:val="0"/>
        <w:adjustRightInd w:val="0"/>
        <w:jc w:val="both"/>
        <w:rPr>
          <w:rFonts w:ascii="Arial Narrow" w:hAnsi="Arial Narrow" w:cs="Arial"/>
          <w:lang w:val="es-ES"/>
        </w:rPr>
      </w:pPr>
    </w:p>
    <w:p w14:paraId="76EF87A4"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5E339929" w14:textId="77777777" w:rsidR="00DD5171" w:rsidRPr="006F4D3D" w:rsidRDefault="00DD5171" w:rsidP="00F4136F">
      <w:pPr>
        <w:autoSpaceDE w:val="0"/>
        <w:autoSpaceDN w:val="0"/>
        <w:adjustRightInd w:val="0"/>
        <w:jc w:val="both"/>
        <w:rPr>
          <w:rFonts w:ascii="Arial Narrow" w:hAnsi="Arial Narrow" w:cs="Arial"/>
          <w:lang w:val="es-ES"/>
        </w:rPr>
      </w:pPr>
    </w:p>
    <w:p w14:paraId="7C879A06" w14:textId="77777777" w:rsidR="0073266C" w:rsidRPr="006F4D3D" w:rsidRDefault="0073266C" w:rsidP="00F4136F">
      <w:pPr>
        <w:jc w:val="both"/>
        <w:rPr>
          <w:rFonts w:ascii="Arial Narrow" w:hAnsi="Arial Narrow" w:cs="Arial"/>
        </w:rPr>
      </w:pPr>
      <w:bookmarkStart w:id="68" w:name="_Toc159673577"/>
      <w:bookmarkStart w:id="6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792CDA1A" w14:textId="77777777" w:rsidR="003257AA" w:rsidRPr="006F4D3D" w:rsidRDefault="003257AA" w:rsidP="00F4136F">
      <w:pPr>
        <w:jc w:val="both"/>
        <w:rPr>
          <w:rFonts w:ascii="Arial Narrow" w:hAnsi="Arial Narrow" w:cs="Arial"/>
        </w:rPr>
      </w:pPr>
    </w:p>
    <w:p w14:paraId="48B81673"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14:paraId="59420F1F" w14:textId="77777777" w:rsidR="00DD5171" w:rsidRDefault="00DD5171" w:rsidP="00F4136F">
      <w:pPr>
        <w:jc w:val="both"/>
        <w:rPr>
          <w:rFonts w:ascii="Arial Narrow" w:hAnsi="Arial Narrow" w:cs="Arial"/>
          <w:lang w:val="es-ES"/>
        </w:rPr>
      </w:pPr>
    </w:p>
    <w:p w14:paraId="564AEDD4" w14:textId="77777777" w:rsidR="00926487" w:rsidRPr="006F4D3D" w:rsidRDefault="00926487" w:rsidP="00926487">
      <w:pPr>
        <w:pStyle w:val="Ttulo3"/>
        <w:numPr>
          <w:ilvl w:val="1"/>
          <w:numId w:val="25"/>
        </w:numPr>
      </w:pPr>
      <w:r>
        <w:t xml:space="preserve"> </w:t>
      </w:r>
      <w:bookmarkStart w:id="70" w:name="_Toc410128587"/>
      <w:r>
        <w:t>Devolución de las Garantías</w:t>
      </w:r>
      <w:bookmarkEnd w:id="70"/>
    </w:p>
    <w:bookmarkEnd w:id="68"/>
    <w:bookmarkEnd w:id="69"/>
    <w:p w14:paraId="1392C87E" w14:textId="77777777" w:rsidR="00167CD8" w:rsidRPr="00161AC3" w:rsidRDefault="00EF78CF" w:rsidP="00926487">
      <w:pPr>
        <w:pStyle w:val="Ttulo3"/>
        <w:rPr>
          <w:rFonts w:eastAsia="SimSun"/>
          <w:lang w:val="es-MX"/>
        </w:rPr>
      </w:pPr>
      <w:r w:rsidRPr="006F4D3D">
        <w:t xml:space="preserve"> </w:t>
      </w:r>
    </w:p>
    <w:p w14:paraId="01224186" w14:textId="77777777" w:rsidR="00927511" w:rsidRPr="006F4D3D" w:rsidRDefault="00167CD8" w:rsidP="00560BEC">
      <w:pPr>
        <w:ind w:left="851" w:hanging="360"/>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w:t>
      </w:r>
      <w:r w:rsidR="006539D1" w:rsidRPr="006F4D3D">
        <w:rPr>
          <w:rFonts w:ascii="Arial Narrow" w:hAnsi="Arial Narrow" w:cs="Arial"/>
        </w:rPr>
        <w:t xml:space="preserve">Tanto al Adjudicatario como a los demás oferentes participantes una vez integrada la garantía de fiel cumplimiento de contrato. </w:t>
      </w:r>
    </w:p>
    <w:p w14:paraId="1A386A8E" w14:textId="77777777" w:rsidR="0085131B" w:rsidRPr="006F4D3D" w:rsidRDefault="0085131B" w:rsidP="00560BEC">
      <w:pPr>
        <w:ind w:left="851" w:hanging="360"/>
        <w:jc w:val="both"/>
        <w:rPr>
          <w:rFonts w:ascii="Arial Narrow" w:hAnsi="Arial Narrow" w:cs="Arial"/>
        </w:rPr>
      </w:pPr>
    </w:p>
    <w:p w14:paraId="015C77E6" w14:textId="77777777" w:rsidR="00167CD8" w:rsidRPr="006F4D3D" w:rsidRDefault="00167CD8" w:rsidP="00560BEC">
      <w:pPr>
        <w:ind w:left="851" w:hanging="360"/>
        <w:jc w:val="both"/>
        <w:rPr>
          <w:rFonts w:ascii="Arial Narrow" w:hAnsi="Arial Narrow" w:cs="Arial"/>
        </w:rPr>
      </w:pPr>
      <w:r w:rsidRPr="006F4D3D">
        <w:rPr>
          <w:rFonts w:ascii="Arial Narrow" w:hAnsi="Arial Narrow" w:cs="Arial"/>
          <w:b/>
        </w:rPr>
        <w:t>b) Garantía de Fiel Cumplimiento de Contrato:</w:t>
      </w:r>
      <w:r w:rsidRPr="006F4D3D">
        <w:rPr>
          <w:rFonts w:ascii="Arial Narrow" w:hAnsi="Arial Narrow" w:cs="Arial"/>
        </w:rPr>
        <w:t xml:space="preserve"> </w:t>
      </w:r>
      <w:r w:rsidR="00EA5BFA" w:rsidRPr="006F4D3D">
        <w:rPr>
          <w:rFonts w:ascii="Arial Narrow" w:hAnsi="Arial Narrow" w:cs="Arial"/>
        </w:rPr>
        <w:t xml:space="preserve">Una vez cumplido el contrato a satisfacción de la Entidad Contratante, cuando no quede pendiente la aplicación de multa o penalidad alguna. </w:t>
      </w:r>
    </w:p>
    <w:p w14:paraId="537054E9" w14:textId="77777777" w:rsidR="00CE5AC2" w:rsidRPr="006F4D3D" w:rsidRDefault="00CE5AC2" w:rsidP="00926487">
      <w:pPr>
        <w:pStyle w:val="Ttulo2"/>
      </w:pPr>
    </w:p>
    <w:p w14:paraId="17764022" w14:textId="77777777" w:rsidR="006B7237" w:rsidRPr="006F4D3D" w:rsidRDefault="006B7237" w:rsidP="006B7237">
      <w:pPr>
        <w:pStyle w:val="Ttulo3"/>
        <w:numPr>
          <w:ilvl w:val="1"/>
          <w:numId w:val="25"/>
        </w:numPr>
      </w:pPr>
      <w:bookmarkStart w:id="71" w:name="_Toc159673580"/>
      <w:bookmarkStart w:id="72" w:name="_Toc185953153"/>
      <w:r>
        <w:t xml:space="preserve"> </w:t>
      </w:r>
      <w:bookmarkStart w:id="73" w:name="_Toc410128588"/>
      <w:r>
        <w:t>Consultas</w:t>
      </w:r>
      <w:bookmarkEnd w:id="73"/>
    </w:p>
    <w:p w14:paraId="2E8718A4" w14:textId="77777777" w:rsidR="006B7237" w:rsidRDefault="006B7237" w:rsidP="00F4136F">
      <w:pPr>
        <w:pStyle w:val="Ttulo3"/>
      </w:pPr>
    </w:p>
    <w:bookmarkEnd w:id="71"/>
    <w:bookmarkEnd w:id="72"/>
    <w:p w14:paraId="0FC91F93"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31CD15A2" w14:textId="77777777" w:rsidR="0070750F" w:rsidRPr="006F4D3D" w:rsidRDefault="0070750F" w:rsidP="00F4136F">
      <w:pPr>
        <w:jc w:val="both"/>
        <w:rPr>
          <w:rFonts w:ascii="Arial Narrow" w:hAnsi="Arial Narrow" w:cs="Arial"/>
        </w:rPr>
      </w:pPr>
    </w:p>
    <w:p w14:paraId="23C3A96A" w14:textId="77777777"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24471EE0" w14:textId="77777777" w:rsidR="00A87FF4" w:rsidRPr="006F4D3D" w:rsidRDefault="00A87FF4" w:rsidP="00F4136F">
      <w:pPr>
        <w:rPr>
          <w:rFonts w:ascii="Arial Narrow" w:hAnsi="Arial Narrow" w:cs="Arial"/>
        </w:rPr>
      </w:pPr>
    </w:p>
    <w:p w14:paraId="57784945" w14:textId="77777777"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3C9FCA5D" w14:textId="34C9DB98" w:rsidR="00A87FF4" w:rsidRPr="0066261E" w:rsidRDefault="00203F4E" w:rsidP="00F4136F">
      <w:pPr>
        <w:ind w:left="708" w:firstLine="708"/>
        <w:rPr>
          <w:rFonts w:ascii="Arial Narrow" w:hAnsi="Arial Narrow" w:cs="Arial"/>
          <w:color w:val="000000" w:themeColor="text1"/>
        </w:rPr>
      </w:pPr>
      <w:r w:rsidRPr="0066261E">
        <w:rPr>
          <w:rFonts w:ascii="Arial Narrow" w:hAnsi="Arial Narrow" w:cs="Arial"/>
          <w:b/>
          <w:color w:val="000000" w:themeColor="text1"/>
        </w:rPr>
        <w:t>AYUNTAMIENTO DE BOCA CHICA</w:t>
      </w:r>
      <w:r w:rsidR="0070750F" w:rsidRPr="0066261E">
        <w:rPr>
          <w:rFonts w:ascii="Arial Narrow" w:hAnsi="Arial Narrow" w:cs="Arial"/>
          <w:b/>
          <w:color w:val="000000" w:themeColor="text1"/>
        </w:rPr>
        <w:t xml:space="preserve">                         </w:t>
      </w:r>
    </w:p>
    <w:p w14:paraId="592313A5" w14:textId="5030699D" w:rsidR="00A87FF4" w:rsidRPr="006F4D3D" w:rsidRDefault="0070750F" w:rsidP="00F4136F">
      <w:pPr>
        <w:ind w:left="708" w:firstLine="708"/>
        <w:rPr>
          <w:rFonts w:ascii="Arial Narrow" w:hAnsi="Arial Narrow" w:cs="Arial"/>
          <w:b/>
          <w:color w:val="800000"/>
        </w:rPr>
      </w:pPr>
      <w:r w:rsidRPr="006F4D3D">
        <w:rPr>
          <w:rFonts w:ascii="Arial Narrow" w:hAnsi="Arial Narrow" w:cs="Arial"/>
        </w:rPr>
        <w:t xml:space="preserve">Referencia:     </w:t>
      </w:r>
      <w:r w:rsidR="00203F4E" w:rsidRPr="0066261E">
        <w:rPr>
          <w:rFonts w:ascii="Arial Narrow" w:hAnsi="Arial Narrow" w:cs="Arial"/>
          <w:bCs/>
        </w:rPr>
        <w:t>AMBC</w:t>
      </w:r>
      <w:r w:rsidRPr="0066261E">
        <w:rPr>
          <w:rFonts w:ascii="Arial Narrow" w:hAnsi="Arial Narrow" w:cs="Arial"/>
          <w:bCs/>
          <w:lang w:val="es-ES_tradnl"/>
        </w:rPr>
        <w:t>-</w:t>
      </w:r>
      <w:r w:rsidR="00691565" w:rsidRPr="0066261E">
        <w:rPr>
          <w:rFonts w:ascii="Arial Narrow" w:hAnsi="Arial Narrow" w:cs="Arial"/>
          <w:bCs/>
          <w:lang w:val="es-ES"/>
        </w:rPr>
        <w:t>CCC</w:t>
      </w:r>
      <w:r w:rsidRPr="0066261E">
        <w:rPr>
          <w:rFonts w:ascii="Arial Narrow" w:hAnsi="Arial Narrow" w:cs="Arial"/>
          <w:bCs/>
          <w:lang w:val="es-ES"/>
        </w:rPr>
        <w:t>-LPN-</w:t>
      </w:r>
      <w:r w:rsidR="00B30072" w:rsidRPr="0066261E">
        <w:rPr>
          <w:rFonts w:ascii="Arial Narrow" w:hAnsi="Arial Narrow" w:cs="Arial"/>
          <w:bCs/>
          <w:lang w:val="es-ES"/>
        </w:rPr>
        <w:t xml:space="preserve"> </w:t>
      </w:r>
      <w:r w:rsidR="00203F4E" w:rsidRPr="0066261E">
        <w:rPr>
          <w:rFonts w:ascii="Arial Narrow" w:hAnsi="Arial Narrow" w:cs="Arial"/>
          <w:bCs/>
          <w:lang w:val="es-ES"/>
        </w:rPr>
        <w:t>2021</w:t>
      </w:r>
      <w:r w:rsidR="00B30072" w:rsidRPr="0066261E">
        <w:rPr>
          <w:rFonts w:ascii="Arial Narrow" w:hAnsi="Arial Narrow" w:cs="Arial"/>
          <w:bCs/>
          <w:lang w:val="es-ES"/>
        </w:rPr>
        <w:t>-</w:t>
      </w:r>
      <w:r w:rsidR="00203F4E" w:rsidRPr="0066261E">
        <w:rPr>
          <w:rFonts w:ascii="Arial Narrow" w:hAnsi="Arial Narrow" w:cs="Arial"/>
          <w:bCs/>
          <w:lang w:val="es-ES"/>
        </w:rPr>
        <w:t>0001</w:t>
      </w:r>
      <w:r w:rsidRPr="006F4D3D">
        <w:rPr>
          <w:rFonts w:ascii="Arial Narrow" w:hAnsi="Arial Narrow" w:cs="Arial"/>
        </w:rPr>
        <w:t xml:space="preserve">                        </w:t>
      </w:r>
    </w:p>
    <w:p w14:paraId="31B5942F" w14:textId="4925365E" w:rsidR="00A87FF4" w:rsidRPr="006F4D3D" w:rsidRDefault="0070750F" w:rsidP="00F4136F">
      <w:pPr>
        <w:ind w:left="708" w:firstLine="708"/>
        <w:rPr>
          <w:rFonts w:ascii="Arial Narrow" w:hAnsi="Arial Narrow" w:cs="Arial"/>
          <w:b/>
          <w:color w:val="800000"/>
        </w:rPr>
      </w:pPr>
      <w:r w:rsidRPr="006F4D3D">
        <w:rPr>
          <w:rFonts w:ascii="Arial Narrow" w:hAnsi="Arial Narrow" w:cs="Arial"/>
        </w:rPr>
        <w:t xml:space="preserve">Dirección:       </w:t>
      </w:r>
      <w:r w:rsidR="003369D0" w:rsidRPr="006F4D3D">
        <w:rPr>
          <w:rFonts w:ascii="Arial Narrow" w:hAnsi="Arial Narrow" w:cs="Arial"/>
        </w:rPr>
        <w:tab/>
      </w:r>
      <w:r w:rsidR="003369D0" w:rsidRPr="006F4D3D">
        <w:rPr>
          <w:rFonts w:ascii="Arial Narrow" w:hAnsi="Arial Narrow" w:cs="Arial"/>
        </w:rPr>
        <w:tab/>
      </w:r>
      <w:r w:rsidR="00203F4E" w:rsidRPr="0066261E">
        <w:rPr>
          <w:rFonts w:ascii="Arial Narrow" w:hAnsi="Arial Narrow" w:cs="Arial"/>
          <w:bCs/>
          <w:color w:val="000000" w:themeColor="text1"/>
        </w:rPr>
        <w:t>Calle San Rafael no. 42</w:t>
      </w:r>
      <w:r w:rsidR="0066261E" w:rsidRPr="0066261E">
        <w:rPr>
          <w:rFonts w:ascii="Arial Narrow" w:hAnsi="Arial Narrow" w:cs="Arial"/>
          <w:bCs/>
          <w:color w:val="000000" w:themeColor="text1"/>
        </w:rPr>
        <w:t xml:space="preserve"> Boca Chica</w:t>
      </w:r>
    </w:p>
    <w:p w14:paraId="1E02907D" w14:textId="23969F94" w:rsidR="00A87FF4" w:rsidRPr="006F4D3D" w:rsidRDefault="0070750F" w:rsidP="00F4136F">
      <w:pPr>
        <w:ind w:left="708" w:firstLine="708"/>
        <w:rPr>
          <w:rFonts w:ascii="Arial Narrow" w:hAnsi="Arial Narrow" w:cs="Arial"/>
          <w:b/>
          <w:color w:val="800000"/>
        </w:rPr>
      </w:pPr>
      <w:r w:rsidRPr="006B7237">
        <w:rPr>
          <w:rFonts w:ascii="Arial Narrow" w:hAnsi="Arial Narrow" w:cs="Arial"/>
        </w:rPr>
        <w:t>Fax:</w:t>
      </w:r>
      <w:r w:rsidRPr="006B7237">
        <w:rPr>
          <w:rFonts w:ascii="Arial Narrow" w:hAnsi="Arial Narrow" w:cs="Arial"/>
          <w:b/>
          <w:color w:val="800000"/>
        </w:rPr>
        <w:t xml:space="preserve">              </w:t>
      </w:r>
      <w:r w:rsidR="00C82BFF" w:rsidRPr="006B7237">
        <w:rPr>
          <w:rFonts w:ascii="Arial Narrow" w:hAnsi="Arial Narrow" w:cs="Arial"/>
          <w:b/>
          <w:color w:val="800000"/>
        </w:rPr>
        <w:t xml:space="preserve"> </w:t>
      </w:r>
      <w:r w:rsidRPr="006B7237">
        <w:rPr>
          <w:rFonts w:ascii="Arial Narrow" w:hAnsi="Arial Narrow" w:cs="Arial"/>
          <w:b/>
          <w:color w:val="800000"/>
        </w:rPr>
        <w:t xml:space="preserve"> </w:t>
      </w:r>
      <w:r w:rsidR="003369D0" w:rsidRPr="006B7237">
        <w:rPr>
          <w:rFonts w:ascii="Arial Narrow" w:hAnsi="Arial Narrow" w:cs="Arial"/>
          <w:b/>
          <w:color w:val="800000"/>
        </w:rPr>
        <w:tab/>
      </w:r>
      <w:r w:rsidR="003369D0" w:rsidRPr="006B7237">
        <w:rPr>
          <w:rFonts w:ascii="Arial Narrow" w:hAnsi="Arial Narrow" w:cs="Arial"/>
          <w:b/>
          <w:color w:val="800000"/>
        </w:rPr>
        <w:tab/>
      </w:r>
      <w:r w:rsidR="0066261E" w:rsidRPr="0066261E">
        <w:rPr>
          <w:rFonts w:ascii="Arial Narrow" w:hAnsi="Arial Narrow" w:cs="Arial"/>
          <w:bCs/>
          <w:color w:val="000000" w:themeColor="text1"/>
        </w:rPr>
        <w:t>809-523-6626</w:t>
      </w:r>
    </w:p>
    <w:p w14:paraId="636DD4D7" w14:textId="59B482E2" w:rsidR="0070750F" w:rsidRPr="006B7237" w:rsidRDefault="0070750F" w:rsidP="00F4136F">
      <w:pPr>
        <w:ind w:left="708" w:firstLine="708"/>
        <w:rPr>
          <w:rFonts w:ascii="Arial Narrow" w:hAnsi="Arial Narrow" w:cs="Arial"/>
          <w:b/>
          <w:color w:val="800000"/>
        </w:rPr>
      </w:pPr>
      <w:r w:rsidRPr="006B7237">
        <w:rPr>
          <w:rFonts w:ascii="Arial Narrow" w:hAnsi="Arial Narrow" w:cs="Arial"/>
        </w:rPr>
        <w:t>Teléfonos:</w:t>
      </w:r>
      <w:r w:rsidR="006B7237" w:rsidRPr="006B7237">
        <w:rPr>
          <w:rFonts w:ascii="Arial Narrow" w:hAnsi="Arial Narrow" w:cs="Arial"/>
        </w:rPr>
        <w:tab/>
      </w:r>
      <w:r w:rsidR="006B7237" w:rsidRPr="006B7237">
        <w:rPr>
          <w:rFonts w:ascii="Arial Narrow" w:hAnsi="Arial Narrow" w:cs="Arial"/>
          <w:b/>
          <w:color w:val="800000"/>
        </w:rPr>
        <w:tab/>
      </w:r>
      <w:r w:rsidR="0066261E" w:rsidRPr="0066261E">
        <w:rPr>
          <w:rFonts w:ascii="Arial Narrow" w:hAnsi="Arial Narrow" w:cs="Arial"/>
          <w:bCs/>
          <w:color w:val="000000" w:themeColor="text1"/>
        </w:rPr>
        <w:t>809-523-4221</w:t>
      </w:r>
    </w:p>
    <w:p w14:paraId="078B163F" w14:textId="0F14C879" w:rsidR="003369D0" w:rsidRPr="006F4D3D" w:rsidRDefault="003369D0" w:rsidP="00161AC3">
      <w:pPr>
        <w:ind w:left="708" w:firstLine="708"/>
        <w:rPr>
          <w:rFonts w:ascii="Arial Narrow" w:hAnsi="Arial Narrow" w:cs="Arial"/>
        </w:rPr>
      </w:pPr>
      <w:r w:rsidRPr="006F4D3D">
        <w:rPr>
          <w:rFonts w:ascii="Arial Narrow" w:hAnsi="Arial Narrow" w:cs="Arial"/>
        </w:rPr>
        <w:t xml:space="preserve">Correo electrónico: </w:t>
      </w:r>
      <w:r w:rsidRPr="006F4D3D">
        <w:rPr>
          <w:rFonts w:ascii="Arial Narrow" w:hAnsi="Arial Narrow" w:cs="Arial"/>
        </w:rPr>
        <w:tab/>
      </w:r>
      <w:r w:rsidR="007750D0" w:rsidRPr="007750D0">
        <w:rPr>
          <w:rFonts w:ascii="Arial Narrow" w:hAnsi="Arial Narrow" w:cs="Arial"/>
          <w:bCs/>
          <w:color w:val="000000" w:themeColor="text1"/>
        </w:rPr>
        <w:t>compras.alcaldiabc@hotmail.com</w:t>
      </w:r>
    </w:p>
    <w:p w14:paraId="7DE13611" w14:textId="77777777" w:rsidR="00CB20F2" w:rsidRPr="006F4D3D" w:rsidRDefault="00CB20F2" w:rsidP="00F4136F">
      <w:pPr>
        <w:ind w:left="708" w:firstLine="708"/>
        <w:rPr>
          <w:rFonts w:ascii="Arial Narrow" w:hAnsi="Arial Narrow" w:cs="Arial"/>
          <w:b/>
          <w:color w:val="800000"/>
        </w:rPr>
      </w:pPr>
    </w:p>
    <w:p w14:paraId="43E41972" w14:textId="77777777" w:rsidR="006B7237" w:rsidRPr="006F4D3D" w:rsidRDefault="006B7237" w:rsidP="006B7237">
      <w:pPr>
        <w:pStyle w:val="Ttulo3"/>
        <w:numPr>
          <w:ilvl w:val="1"/>
          <w:numId w:val="25"/>
        </w:numPr>
      </w:pPr>
      <w:r>
        <w:t xml:space="preserve"> </w:t>
      </w:r>
      <w:bookmarkStart w:id="74" w:name="_Toc410128589"/>
      <w:r>
        <w:t>Circulares</w:t>
      </w:r>
      <w:bookmarkEnd w:id="74"/>
    </w:p>
    <w:p w14:paraId="20B0FA37" w14:textId="77777777" w:rsidR="00EB43A1" w:rsidRPr="00161AC3" w:rsidRDefault="00EB43A1" w:rsidP="00F4136F">
      <w:pPr>
        <w:rPr>
          <w:rFonts w:ascii="Arial Narrow" w:hAnsi="Arial Narrow"/>
          <w:lang w:val="es-ES"/>
        </w:rPr>
      </w:pPr>
    </w:p>
    <w:p w14:paraId="407BD49D"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lastRenderedPageBreak/>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6998738F" w14:textId="77777777" w:rsidR="00EE6EC3" w:rsidRPr="006F4D3D" w:rsidRDefault="00EE6EC3" w:rsidP="00F4136F">
      <w:pPr>
        <w:pStyle w:val="Ttulo3"/>
      </w:pPr>
      <w:bookmarkStart w:id="75" w:name="_Toc159673585"/>
      <w:bookmarkStart w:id="76" w:name="_Toc185953158"/>
    </w:p>
    <w:p w14:paraId="18961DB4" w14:textId="77777777" w:rsidR="006B7237" w:rsidRPr="006F4D3D" w:rsidRDefault="006B7237" w:rsidP="006B7237">
      <w:pPr>
        <w:pStyle w:val="Ttulo3"/>
        <w:numPr>
          <w:ilvl w:val="1"/>
          <w:numId w:val="25"/>
        </w:numPr>
      </w:pPr>
      <w:r>
        <w:t xml:space="preserve"> </w:t>
      </w:r>
      <w:bookmarkStart w:id="77" w:name="_Toc410128590"/>
      <w:r>
        <w:t>Enmiendas</w:t>
      </w:r>
      <w:bookmarkEnd w:id="77"/>
    </w:p>
    <w:p w14:paraId="51FE3351" w14:textId="77777777" w:rsidR="006B7237" w:rsidRDefault="006B7237" w:rsidP="00F4136F">
      <w:pPr>
        <w:pStyle w:val="Ttulo3"/>
      </w:pPr>
    </w:p>
    <w:bookmarkEnd w:id="75"/>
    <w:bookmarkEnd w:id="76"/>
    <w:p w14:paraId="20039BB8"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4579ADE5" w14:textId="77777777" w:rsidR="00CE5AC2" w:rsidRPr="006F4D3D" w:rsidRDefault="00CE5AC2" w:rsidP="00F4136F">
      <w:pPr>
        <w:pStyle w:val="Textoindependiente"/>
        <w:rPr>
          <w:rFonts w:ascii="Arial Narrow" w:hAnsi="Arial Narrow" w:cs="Arial"/>
          <w:color w:val="auto"/>
        </w:rPr>
      </w:pPr>
    </w:p>
    <w:p w14:paraId="6811120A"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y en consecuencia, serán de cumplimiento obligatorio para todos los Oferentes/Proponentes.</w:t>
      </w:r>
    </w:p>
    <w:p w14:paraId="71EE0064" w14:textId="77777777" w:rsidR="006B7237" w:rsidRPr="006F4D3D" w:rsidRDefault="006B7237" w:rsidP="006B7237">
      <w:pPr>
        <w:pStyle w:val="Ttulo3"/>
      </w:pPr>
    </w:p>
    <w:p w14:paraId="5291F8B5" w14:textId="77777777" w:rsidR="006B7237" w:rsidRPr="006F4D3D" w:rsidRDefault="006B7237" w:rsidP="006B7237">
      <w:pPr>
        <w:pStyle w:val="Ttulo3"/>
        <w:numPr>
          <w:ilvl w:val="1"/>
          <w:numId w:val="25"/>
        </w:numPr>
      </w:pPr>
      <w:r>
        <w:t xml:space="preserve"> </w:t>
      </w:r>
      <w:bookmarkStart w:id="78" w:name="_Toc410128591"/>
      <w:r>
        <w:t>Reclamos, Impugnaciones y Controversias</w:t>
      </w:r>
      <w:bookmarkEnd w:id="78"/>
    </w:p>
    <w:p w14:paraId="44FF25AC" w14:textId="77777777" w:rsidR="002A2944" w:rsidRDefault="002A2944" w:rsidP="00F4136F">
      <w:pPr>
        <w:jc w:val="both"/>
        <w:rPr>
          <w:rFonts w:ascii="Arial Narrow" w:hAnsi="Arial Narrow" w:cs="Arial"/>
        </w:rPr>
      </w:pPr>
    </w:p>
    <w:p w14:paraId="0B55233C"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5C356FEA" w14:textId="77777777" w:rsidR="00CE5AC2" w:rsidRPr="006F4D3D" w:rsidRDefault="00CE5AC2" w:rsidP="00F4136F">
      <w:pPr>
        <w:pStyle w:val="Default"/>
        <w:jc w:val="both"/>
        <w:rPr>
          <w:rFonts w:ascii="Arial Narrow" w:hAnsi="Arial Narrow" w:cs="Arial"/>
          <w:color w:val="auto"/>
        </w:rPr>
      </w:pPr>
    </w:p>
    <w:p w14:paraId="091349EA"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44074AAF" w14:textId="77777777" w:rsidR="0070750F" w:rsidRPr="006F4D3D" w:rsidRDefault="0070750F" w:rsidP="00F4136F">
      <w:pPr>
        <w:ind w:left="830"/>
        <w:jc w:val="both"/>
        <w:rPr>
          <w:rFonts w:ascii="Arial Narrow" w:hAnsi="Arial Narrow" w:cs="Arial"/>
        </w:rPr>
      </w:pPr>
    </w:p>
    <w:p w14:paraId="66C8E9A6" w14:textId="77777777"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44B8697C" w14:textId="77777777" w:rsidR="00737B38" w:rsidRPr="006F4D3D" w:rsidRDefault="00737B38" w:rsidP="00F4136F">
      <w:pPr>
        <w:jc w:val="both"/>
        <w:rPr>
          <w:rFonts w:ascii="Arial Narrow" w:hAnsi="Arial Narrow" w:cs="Arial"/>
        </w:rPr>
      </w:pPr>
    </w:p>
    <w:p w14:paraId="71B38E4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1065A6D7" w14:textId="77777777" w:rsidR="0070750F" w:rsidRPr="006F4D3D" w:rsidRDefault="0070750F" w:rsidP="00F4136F">
      <w:pPr>
        <w:ind w:left="900" w:hanging="430"/>
        <w:jc w:val="both"/>
        <w:rPr>
          <w:rFonts w:ascii="Arial Narrow" w:hAnsi="Arial Narrow" w:cs="Arial"/>
        </w:rPr>
      </w:pPr>
    </w:p>
    <w:p w14:paraId="26BE3B62"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6AF8D7B2" w14:textId="77777777" w:rsidR="0070750F" w:rsidRPr="006F4D3D" w:rsidRDefault="0070750F" w:rsidP="00F4136F">
      <w:pPr>
        <w:ind w:left="900" w:hanging="430"/>
        <w:jc w:val="both"/>
        <w:rPr>
          <w:rFonts w:ascii="Arial Narrow" w:hAnsi="Arial Narrow" w:cs="Arial"/>
        </w:rPr>
      </w:pPr>
    </w:p>
    <w:p w14:paraId="6777B13C"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75D74873" w14:textId="77777777" w:rsidR="00FD553C" w:rsidRPr="006F4D3D" w:rsidRDefault="00FD553C" w:rsidP="00FD553C">
      <w:pPr>
        <w:jc w:val="both"/>
        <w:rPr>
          <w:rFonts w:ascii="Arial Narrow" w:hAnsi="Arial Narrow" w:cs="Arial"/>
        </w:rPr>
      </w:pPr>
    </w:p>
    <w:p w14:paraId="5F035511"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1DE35F98" w14:textId="77777777" w:rsidR="0070750F" w:rsidRPr="006F4D3D" w:rsidRDefault="0070750F" w:rsidP="00F4136F">
      <w:pPr>
        <w:ind w:left="1190"/>
        <w:jc w:val="both"/>
        <w:rPr>
          <w:rFonts w:ascii="Arial Narrow" w:hAnsi="Arial Narrow" w:cs="Arial"/>
        </w:rPr>
      </w:pPr>
    </w:p>
    <w:p w14:paraId="36D70BB5" w14:textId="77777777"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lastRenderedPageBreak/>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72E8EF26" w14:textId="77777777" w:rsidR="00FD553C" w:rsidRPr="006F4D3D" w:rsidRDefault="00FD553C" w:rsidP="00FD553C">
      <w:pPr>
        <w:jc w:val="both"/>
        <w:rPr>
          <w:rFonts w:ascii="Arial Narrow" w:hAnsi="Arial Narrow" w:cs="Arial"/>
        </w:rPr>
      </w:pPr>
    </w:p>
    <w:p w14:paraId="6D2B812F"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3907D5FF" w14:textId="77777777" w:rsidR="00CE5AC2" w:rsidRPr="006F4D3D" w:rsidRDefault="00CE5AC2" w:rsidP="00F4136F">
      <w:pPr>
        <w:pStyle w:val="Default"/>
        <w:jc w:val="both"/>
        <w:rPr>
          <w:rFonts w:ascii="Arial Narrow" w:hAnsi="Arial Narrow" w:cs="Arial"/>
          <w:color w:val="auto"/>
        </w:rPr>
      </w:pPr>
    </w:p>
    <w:p w14:paraId="7CA95D18"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08654A2C" w14:textId="77777777" w:rsidR="00CE5AC2" w:rsidRPr="006F4D3D" w:rsidRDefault="00CE5AC2" w:rsidP="00F4136F">
      <w:pPr>
        <w:pStyle w:val="Default"/>
        <w:jc w:val="both"/>
        <w:rPr>
          <w:rFonts w:ascii="Arial Narrow" w:hAnsi="Arial Narrow" w:cs="Arial"/>
          <w:color w:val="auto"/>
        </w:rPr>
      </w:pPr>
    </w:p>
    <w:p w14:paraId="30DB358E"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64A24B92" w14:textId="77777777" w:rsidR="00CE5AC2" w:rsidRPr="006F4D3D" w:rsidRDefault="00CE5AC2" w:rsidP="00F4136F">
      <w:pPr>
        <w:pStyle w:val="Default"/>
        <w:jc w:val="both"/>
        <w:rPr>
          <w:rFonts w:ascii="Arial Narrow" w:hAnsi="Arial Narrow" w:cs="Arial"/>
          <w:color w:val="auto"/>
        </w:rPr>
      </w:pPr>
    </w:p>
    <w:p w14:paraId="413A08B7" w14:textId="77777777"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14:paraId="6A6D24CD" w14:textId="77777777"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14:paraId="7829C1E2" w14:textId="77777777"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74FFED24" w14:textId="77777777" w:rsidR="00A275AC" w:rsidRPr="006F4D3D" w:rsidRDefault="00A275AC" w:rsidP="00F4136F">
      <w:pPr>
        <w:jc w:val="both"/>
        <w:rPr>
          <w:rFonts w:ascii="Arial Narrow" w:hAnsi="Arial Narrow" w:cs="Arial"/>
        </w:rPr>
      </w:pPr>
    </w:p>
    <w:p w14:paraId="1939699A" w14:textId="77777777" w:rsidR="006B7237" w:rsidRPr="006F4D3D" w:rsidRDefault="006B7237" w:rsidP="006B7237">
      <w:pPr>
        <w:pStyle w:val="Ttulo3"/>
        <w:numPr>
          <w:ilvl w:val="1"/>
          <w:numId w:val="25"/>
        </w:numPr>
      </w:pPr>
      <w:r>
        <w:t xml:space="preserve"> </w:t>
      </w:r>
      <w:bookmarkStart w:id="79" w:name="_Toc410128592"/>
      <w:r>
        <w:t>Comisión de Veeduría</w:t>
      </w:r>
      <w:bookmarkEnd w:id="79"/>
    </w:p>
    <w:p w14:paraId="4A950599" w14:textId="77777777" w:rsidR="006B7237" w:rsidRDefault="006B7237" w:rsidP="006B7237">
      <w:pPr>
        <w:jc w:val="both"/>
        <w:rPr>
          <w:rFonts w:ascii="Arial Narrow" w:hAnsi="Arial Narrow" w:cs="Arial"/>
          <w:lang w:val="es-ES"/>
        </w:rPr>
      </w:pPr>
    </w:p>
    <w:p w14:paraId="52049174" w14:textId="77777777" w:rsidR="00B678E7" w:rsidRPr="006F4D3D" w:rsidRDefault="00B678E7" w:rsidP="006B7237">
      <w:pPr>
        <w:spacing w:after="75"/>
        <w:jc w:val="both"/>
        <w:rPr>
          <w:rFonts w:ascii="Arial Narrow" w:hAnsi="Arial Narrow" w:cs="Arial"/>
        </w:rPr>
      </w:pPr>
      <w:r w:rsidRPr="006F4D3D">
        <w:rPr>
          <w:rFonts w:ascii="Arial Narrow" w:hAnsi="Arial Narrow" w:cs="Arial"/>
        </w:rPr>
        <w:t>Las Veedurías son el mecanismo de control social, que de manera más concreta, acerca a la comunidad al ejercicio y desempeño de la gestión pública y la función administrativa.</w:t>
      </w:r>
    </w:p>
    <w:p w14:paraId="144CE4F0" w14:textId="77777777" w:rsidR="00B678E7" w:rsidRPr="006F4D3D" w:rsidRDefault="00B678E7" w:rsidP="00B678E7">
      <w:pPr>
        <w:jc w:val="both"/>
        <w:rPr>
          <w:rFonts w:ascii="Arial Narrow" w:hAnsi="Arial Narrow" w:cs="Arial"/>
        </w:rPr>
      </w:pPr>
    </w:p>
    <w:p w14:paraId="31D4A4A8" w14:textId="77777777" w:rsidR="00CA68A1" w:rsidRPr="0081131A" w:rsidRDefault="00CA68A1" w:rsidP="00B678E7">
      <w:pPr>
        <w:jc w:val="both"/>
        <w:rPr>
          <w:rFonts w:ascii="Arial Narrow" w:hAnsi="Arial Narrow" w:cs="Arial"/>
          <w:b/>
          <w:color w:val="800000"/>
        </w:rPr>
      </w:pPr>
    </w:p>
    <w:p w14:paraId="45BDA0DD" w14:textId="77777777" w:rsidR="00FC6D5D" w:rsidRPr="003A581E" w:rsidRDefault="00FC6D5D" w:rsidP="00926487">
      <w:pPr>
        <w:pStyle w:val="Ttulo2"/>
        <w:rPr>
          <w:sz w:val="28"/>
        </w:rPr>
      </w:pPr>
      <w:bookmarkStart w:id="80" w:name="_Toc410128593"/>
      <w:r w:rsidRPr="003A581E">
        <w:rPr>
          <w:sz w:val="28"/>
        </w:rPr>
        <w:t>Sección II</w:t>
      </w:r>
      <w:bookmarkEnd w:id="80"/>
    </w:p>
    <w:p w14:paraId="16D12457" w14:textId="77777777" w:rsidR="00FC6D5D" w:rsidRPr="003A581E" w:rsidRDefault="00FC6D5D" w:rsidP="00926487">
      <w:pPr>
        <w:pStyle w:val="Ttulo2"/>
        <w:rPr>
          <w:sz w:val="28"/>
        </w:rPr>
      </w:pPr>
      <w:bookmarkStart w:id="81" w:name="_Toc410128594"/>
      <w:r w:rsidRPr="003A581E">
        <w:rPr>
          <w:sz w:val="28"/>
        </w:rPr>
        <w:t>Datos de la Licitación (DDL)</w:t>
      </w:r>
      <w:bookmarkEnd w:id="81"/>
    </w:p>
    <w:p w14:paraId="706BE037" w14:textId="77777777" w:rsidR="0037766B" w:rsidRPr="006F4D3D" w:rsidRDefault="0037766B" w:rsidP="00F4136F">
      <w:pPr>
        <w:rPr>
          <w:rFonts w:ascii="Arial Narrow" w:hAnsi="Arial Narrow"/>
          <w:lang w:val="es-MX"/>
        </w:rPr>
      </w:pPr>
    </w:p>
    <w:p w14:paraId="75858A2D" w14:textId="77777777" w:rsidR="00FC6D5D" w:rsidRPr="006F4D3D" w:rsidRDefault="00D8390E" w:rsidP="00F4136F">
      <w:pPr>
        <w:pStyle w:val="Ttulo3"/>
      </w:pPr>
      <w:bookmarkStart w:id="82" w:name="_Toc185953112"/>
      <w:bookmarkStart w:id="83" w:name="_Toc410128595"/>
      <w:r w:rsidRPr="006F4D3D">
        <w:t xml:space="preserve">2.1 </w:t>
      </w:r>
      <w:r w:rsidR="00FC6D5D" w:rsidRPr="006F4D3D">
        <w:t>Objeto de la Licitación</w:t>
      </w:r>
      <w:bookmarkEnd w:id="82"/>
      <w:bookmarkEnd w:id="83"/>
    </w:p>
    <w:p w14:paraId="1F12C547" w14:textId="77777777" w:rsidR="00FC6D5D" w:rsidRPr="00161AC3" w:rsidRDefault="00FC6D5D" w:rsidP="00F4136F">
      <w:pPr>
        <w:pStyle w:val="Textoindependiente"/>
        <w:rPr>
          <w:rFonts w:ascii="Arial Narrow" w:hAnsi="Arial Narrow" w:cs="Arial"/>
          <w:color w:val="auto"/>
        </w:rPr>
      </w:pPr>
    </w:p>
    <w:p w14:paraId="2E27020C" w14:textId="2CB0435C" w:rsidR="00FC6D5D" w:rsidRPr="006F4D3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7750D0" w:rsidRPr="007750D0">
        <w:rPr>
          <w:rFonts w:ascii="Arial Narrow" w:hAnsi="Arial Narrow" w:cs="Arial"/>
          <w:bCs/>
          <w:color w:val="000000" w:themeColor="text1"/>
        </w:rPr>
        <w:t xml:space="preserve">Adquisición de (4) camiones compactadores de residuos </w:t>
      </w:r>
      <w:r w:rsidR="00466FAE" w:rsidRPr="007750D0">
        <w:rPr>
          <w:rFonts w:ascii="Arial Narrow" w:hAnsi="Arial Narrow" w:cs="Arial"/>
          <w:bCs/>
          <w:color w:val="000000" w:themeColor="text1"/>
        </w:rPr>
        <w:t>sólidos</w:t>
      </w:r>
      <w:r w:rsidR="007750D0" w:rsidRPr="007750D0">
        <w:rPr>
          <w:rFonts w:ascii="Arial Narrow" w:hAnsi="Arial Narrow" w:cs="Arial"/>
          <w:bCs/>
          <w:color w:val="000000" w:themeColor="text1"/>
        </w:rPr>
        <w:t xml:space="preserve"> usados</w:t>
      </w:r>
      <w:r w:rsidRPr="007750D0">
        <w:rPr>
          <w:rFonts w:ascii="Arial Narrow" w:hAnsi="Arial Narrow" w:cs="Arial"/>
          <w:color w:val="000000" w:themeColor="text1"/>
        </w:rPr>
        <w:t xml:space="preserve"> </w:t>
      </w:r>
      <w:r w:rsidRPr="006F4D3D">
        <w:rPr>
          <w:rFonts w:ascii="Arial Narrow" w:hAnsi="Arial Narrow" w:cs="Arial"/>
        </w:rPr>
        <w:t>de acuerdo con las condiciones fijadas en el presente Pliego de Condiciones Específicas.</w:t>
      </w:r>
    </w:p>
    <w:p w14:paraId="29864440" w14:textId="77777777" w:rsidR="006F7C12" w:rsidRPr="006F4D3D" w:rsidRDefault="006F7C12" w:rsidP="00F4136F">
      <w:pPr>
        <w:jc w:val="both"/>
        <w:rPr>
          <w:rFonts w:ascii="Arial Narrow" w:hAnsi="Arial Narrow" w:cs="Arial"/>
          <w:color w:val="990000"/>
        </w:rPr>
      </w:pPr>
    </w:p>
    <w:p w14:paraId="1EF52671" w14:textId="77777777" w:rsidR="006F7C12" w:rsidRPr="006F4D3D" w:rsidRDefault="00EF78CF" w:rsidP="00F4136F">
      <w:pPr>
        <w:pStyle w:val="Ttulo3"/>
      </w:pPr>
      <w:bookmarkStart w:id="84" w:name="_Toc185953115"/>
      <w:bookmarkStart w:id="85" w:name="_Toc410128596"/>
      <w:r w:rsidRPr="006F4D3D">
        <w:t xml:space="preserve">2.2 </w:t>
      </w:r>
      <w:r w:rsidR="006F7C12" w:rsidRPr="006F4D3D">
        <w:t>Procedimiento de Selección</w:t>
      </w:r>
      <w:bookmarkEnd w:id="84"/>
      <w:bookmarkEnd w:id="85"/>
    </w:p>
    <w:p w14:paraId="3DD072B3" w14:textId="77777777" w:rsidR="0085162F" w:rsidRPr="00161AC3" w:rsidRDefault="0085162F" w:rsidP="00F4136F">
      <w:pPr>
        <w:rPr>
          <w:rFonts w:ascii="Arial Narrow" w:hAnsi="Arial Narrow" w:cs="Arial"/>
          <w:lang w:val="es-MX"/>
        </w:rPr>
      </w:pPr>
    </w:p>
    <w:p w14:paraId="00CD18F8" w14:textId="0A0478AE" w:rsidR="00570917" w:rsidRPr="007750D0" w:rsidRDefault="00466FAE" w:rsidP="00F4136F">
      <w:pPr>
        <w:rPr>
          <w:rFonts w:ascii="Arial Narrow" w:hAnsi="Arial Narrow" w:cs="Arial"/>
          <w:bCs/>
          <w:color w:val="990000"/>
        </w:rPr>
      </w:pPr>
      <w:r w:rsidRPr="007750D0">
        <w:rPr>
          <w:rFonts w:ascii="Arial Narrow" w:hAnsi="Arial Narrow" w:cs="Arial"/>
          <w:bCs/>
          <w:color w:val="000000" w:themeColor="text1"/>
        </w:rPr>
        <w:t>Licitación</w:t>
      </w:r>
      <w:r w:rsidR="007750D0" w:rsidRPr="007750D0">
        <w:rPr>
          <w:rFonts w:ascii="Arial Narrow" w:hAnsi="Arial Narrow" w:cs="Arial"/>
          <w:bCs/>
          <w:color w:val="000000" w:themeColor="text1"/>
        </w:rPr>
        <w:t xml:space="preserve"> Publica Nacional de Etapas </w:t>
      </w:r>
      <w:r w:rsidRPr="007750D0">
        <w:rPr>
          <w:rFonts w:ascii="Arial Narrow" w:hAnsi="Arial Narrow" w:cs="Arial"/>
          <w:bCs/>
          <w:color w:val="000000" w:themeColor="text1"/>
        </w:rPr>
        <w:t>Múltiples</w:t>
      </w:r>
    </w:p>
    <w:p w14:paraId="574390B3"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5612FC1E" w14:textId="77777777" w:rsidR="00FC6D5D" w:rsidRPr="006F4D3D" w:rsidRDefault="00EF78CF" w:rsidP="00F4136F">
      <w:pPr>
        <w:pStyle w:val="Ttulo3"/>
      </w:pPr>
      <w:bookmarkStart w:id="86" w:name="_Toc159673547"/>
      <w:bookmarkStart w:id="87" w:name="_Toc185953113"/>
      <w:bookmarkStart w:id="88" w:name="_Toc410128597"/>
      <w:r w:rsidRPr="006F4D3D">
        <w:t>2.</w:t>
      </w:r>
      <w:r w:rsidR="0037766B">
        <w:t>3</w:t>
      </w:r>
      <w:r w:rsidRPr="006F4D3D">
        <w:t xml:space="preserve"> </w:t>
      </w:r>
      <w:r w:rsidR="00FC6D5D" w:rsidRPr="006F4D3D">
        <w:t>Fuente de Recursos</w:t>
      </w:r>
      <w:bookmarkEnd w:id="86"/>
      <w:bookmarkEnd w:id="87"/>
      <w:bookmarkEnd w:id="88"/>
    </w:p>
    <w:p w14:paraId="315EEF14" w14:textId="77777777" w:rsidR="00FC6D5D" w:rsidRPr="00161AC3" w:rsidRDefault="00FC6D5D" w:rsidP="00F4136F">
      <w:pPr>
        <w:pStyle w:val="Textoindependiente"/>
        <w:rPr>
          <w:rFonts w:ascii="Arial Narrow" w:hAnsi="Arial Narrow" w:cs="Arial"/>
          <w:color w:val="990000"/>
        </w:rPr>
      </w:pPr>
    </w:p>
    <w:p w14:paraId="2206A67D" w14:textId="2F829E2C" w:rsidR="00FC6D5D" w:rsidRPr="006F4D3D" w:rsidRDefault="007750D0" w:rsidP="00F4136F">
      <w:pPr>
        <w:jc w:val="both"/>
        <w:rPr>
          <w:rFonts w:ascii="Arial Narrow" w:hAnsi="Arial Narrow" w:cs="Arial"/>
          <w:color w:val="990000"/>
        </w:rPr>
      </w:pPr>
      <w:r w:rsidRPr="007750D0">
        <w:rPr>
          <w:rFonts w:ascii="Arial Narrow" w:hAnsi="Arial Narrow" w:cs="Arial"/>
          <w:b/>
          <w:color w:val="000000" w:themeColor="text1"/>
        </w:rPr>
        <w:lastRenderedPageBreak/>
        <w:t>El Ayuntamiento de Boca chica</w:t>
      </w:r>
      <w:r w:rsidR="00FC6D5D" w:rsidRPr="003714DF">
        <w:rPr>
          <w:rFonts w:ascii="Arial Narrow" w:hAnsi="Arial Narrow" w:cs="Arial"/>
          <w:b/>
          <w:color w:val="990000"/>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 </w:t>
      </w:r>
      <w:r w:rsidRPr="007750D0">
        <w:rPr>
          <w:rFonts w:ascii="Arial Narrow" w:hAnsi="Arial Narrow" w:cs="Arial"/>
          <w:bCs/>
          <w:color w:val="000000" w:themeColor="text1"/>
        </w:rPr>
        <w:t>2021</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742DC32D" w14:textId="77777777" w:rsidR="00FC6D5D" w:rsidRPr="006F4D3D" w:rsidRDefault="00FC6D5D" w:rsidP="00F4136F">
      <w:pPr>
        <w:pStyle w:val="Default"/>
        <w:rPr>
          <w:rFonts w:ascii="Arial Narrow" w:hAnsi="Arial Narrow" w:cs="Arial"/>
          <w:color w:val="990000"/>
        </w:rPr>
      </w:pPr>
    </w:p>
    <w:p w14:paraId="1AA59747" w14:textId="77777777" w:rsidR="00FC6D5D" w:rsidRPr="006F4D3D" w:rsidRDefault="00EF78CF" w:rsidP="00F4136F">
      <w:pPr>
        <w:pStyle w:val="Ttulo3"/>
      </w:pPr>
      <w:bookmarkStart w:id="89" w:name="_Toc159673548"/>
      <w:bookmarkStart w:id="90" w:name="_Toc185953114"/>
      <w:bookmarkStart w:id="91" w:name="_Toc410128598"/>
      <w:r w:rsidRPr="006F4D3D">
        <w:t>2.</w:t>
      </w:r>
      <w:r w:rsidR="0037766B">
        <w:t>4</w:t>
      </w:r>
      <w:r w:rsidRPr="006F4D3D">
        <w:t xml:space="preserve"> </w:t>
      </w:r>
      <w:r w:rsidR="00FC6D5D" w:rsidRPr="006F4D3D">
        <w:t>Condiciones de Pago</w:t>
      </w:r>
      <w:bookmarkEnd w:id="89"/>
      <w:bookmarkEnd w:id="90"/>
      <w:bookmarkEnd w:id="91"/>
    </w:p>
    <w:p w14:paraId="5DA93112" w14:textId="77777777" w:rsidR="00E25710" w:rsidRDefault="00E25710" w:rsidP="00926487">
      <w:pPr>
        <w:pStyle w:val="Ttulo2"/>
      </w:pPr>
      <w:bookmarkStart w:id="92" w:name="_Toc185953121"/>
    </w:p>
    <w:p w14:paraId="3ECC54CF" w14:textId="77777777"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3FDE57CD" w14:textId="77777777" w:rsidR="00E55B4F" w:rsidRDefault="00E55B4F" w:rsidP="00E55B4F">
      <w:pPr>
        <w:jc w:val="both"/>
        <w:rPr>
          <w:rFonts w:ascii="Arial Narrow" w:hAnsi="Arial Narrow" w:cs="Arial"/>
        </w:rPr>
      </w:pPr>
    </w:p>
    <w:p w14:paraId="4FDB1BB4" w14:textId="77777777" w:rsidR="00E55B4F" w:rsidRPr="00E55B4F" w:rsidRDefault="00E55B4F" w:rsidP="00161AC3">
      <w:pPr>
        <w:autoSpaceDE w:val="0"/>
        <w:autoSpaceDN w:val="0"/>
        <w:adjustRightInd w:val="0"/>
        <w:jc w:val="both"/>
        <w:rPr>
          <w:rFonts w:ascii="Calibri" w:hAnsi="Calibri" w:cs="Calibri"/>
          <w:color w:val="000000"/>
          <w:lang w:eastAsia="es-DO"/>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14:paraId="23C2A621" w14:textId="77777777" w:rsidR="00E55B4F" w:rsidRPr="00D0783D" w:rsidRDefault="00E55B4F" w:rsidP="00E55B4F">
      <w:pPr>
        <w:jc w:val="both"/>
        <w:rPr>
          <w:rFonts w:ascii="Arial Narrow" w:hAnsi="Arial Narrow" w:cs="Arial"/>
        </w:rPr>
      </w:pPr>
    </w:p>
    <w:p w14:paraId="7D6BFC61" w14:textId="704B0170" w:rsidR="001B7413" w:rsidRPr="007750D0" w:rsidRDefault="00187424" w:rsidP="001B7413">
      <w:pPr>
        <w:rPr>
          <w:rFonts w:ascii="Arial Narrow" w:hAnsi="Arial Narrow"/>
          <w:bCs/>
          <w:color w:val="000000" w:themeColor="text1"/>
          <w:lang w:val="es-ES"/>
        </w:rPr>
      </w:pPr>
      <w:r w:rsidRPr="007750D0">
        <w:rPr>
          <w:rFonts w:ascii="Arial Narrow" w:hAnsi="Arial Narrow" w:cs="Arial"/>
          <w:bCs/>
          <w:color w:val="000000" w:themeColor="text1"/>
          <w:lang w:val="es-MX"/>
        </w:rPr>
        <w:t>La parte restante será pagado contra la entrega de los equipos de recolección de Desechos solidos</w:t>
      </w:r>
    </w:p>
    <w:p w14:paraId="32BDFE84" w14:textId="77777777" w:rsidR="001B7413" w:rsidRDefault="001B7413" w:rsidP="001B7413">
      <w:pPr>
        <w:rPr>
          <w:rFonts w:ascii="Arial Narrow" w:hAnsi="Arial Narrow"/>
          <w:lang w:val="es-ES"/>
        </w:rPr>
      </w:pPr>
    </w:p>
    <w:p w14:paraId="3DD9C95F" w14:textId="77777777" w:rsidR="00344F5E" w:rsidRDefault="00344F5E" w:rsidP="001B7413">
      <w:pPr>
        <w:rPr>
          <w:rFonts w:ascii="Arial Narrow" w:hAnsi="Arial Narrow"/>
          <w:lang w:val="es-ES"/>
        </w:rPr>
      </w:pPr>
    </w:p>
    <w:p w14:paraId="670F1CEC" w14:textId="77777777" w:rsidR="00CB20F2" w:rsidRDefault="00CB20F2" w:rsidP="001B7413">
      <w:pPr>
        <w:rPr>
          <w:rFonts w:ascii="Arial Narrow" w:hAnsi="Arial Narrow"/>
          <w:lang w:val="es-ES"/>
        </w:rPr>
      </w:pPr>
    </w:p>
    <w:p w14:paraId="49D57AA7" w14:textId="77777777" w:rsidR="00CB20F2" w:rsidRDefault="00CB20F2" w:rsidP="001B7413">
      <w:pPr>
        <w:rPr>
          <w:rFonts w:ascii="Arial Narrow" w:hAnsi="Arial Narrow"/>
          <w:lang w:val="es-ES"/>
        </w:rPr>
      </w:pPr>
    </w:p>
    <w:p w14:paraId="1DCF283F" w14:textId="77777777" w:rsidR="00CB20F2" w:rsidRDefault="00CB20F2" w:rsidP="001B7413">
      <w:pPr>
        <w:rPr>
          <w:rFonts w:ascii="Arial Narrow" w:hAnsi="Arial Narrow"/>
          <w:lang w:val="es-ES"/>
        </w:rPr>
      </w:pPr>
    </w:p>
    <w:p w14:paraId="2F47A89E" w14:textId="77777777" w:rsidR="00CB20F2" w:rsidRDefault="00CB20F2" w:rsidP="001B7413">
      <w:pPr>
        <w:rPr>
          <w:rFonts w:ascii="Arial Narrow" w:hAnsi="Arial Narrow"/>
          <w:lang w:val="es-ES"/>
        </w:rPr>
      </w:pPr>
    </w:p>
    <w:p w14:paraId="6B1C83EC" w14:textId="77777777" w:rsidR="00CB20F2" w:rsidRDefault="00CB20F2" w:rsidP="001B7413">
      <w:pPr>
        <w:rPr>
          <w:rFonts w:ascii="Arial Narrow" w:hAnsi="Arial Narrow"/>
          <w:lang w:val="es-ES"/>
        </w:rPr>
      </w:pPr>
    </w:p>
    <w:p w14:paraId="3FFDDC5C" w14:textId="77777777" w:rsidR="00CB20F2" w:rsidRDefault="00CB20F2" w:rsidP="001B7413">
      <w:pPr>
        <w:rPr>
          <w:rFonts w:ascii="Arial Narrow" w:hAnsi="Arial Narrow"/>
          <w:lang w:val="es-ES"/>
        </w:rPr>
      </w:pPr>
    </w:p>
    <w:p w14:paraId="08FB975B" w14:textId="77777777" w:rsidR="0037766B" w:rsidRDefault="0037766B" w:rsidP="001B7413">
      <w:pPr>
        <w:rPr>
          <w:rFonts w:ascii="Arial Narrow" w:hAnsi="Arial Narrow"/>
          <w:lang w:val="es-ES"/>
        </w:rPr>
      </w:pPr>
    </w:p>
    <w:p w14:paraId="36EA410C" w14:textId="77777777" w:rsidR="00B528E3" w:rsidRPr="006F4D3D" w:rsidRDefault="0037766B" w:rsidP="00F4136F">
      <w:pPr>
        <w:pStyle w:val="Ttulo3"/>
      </w:pPr>
      <w:bookmarkStart w:id="93" w:name="_Toc410128599"/>
      <w:r>
        <w:t>2.5</w:t>
      </w:r>
      <w:r w:rsidR="00D8390E" w:rsidRPr="006F4D3D">
        <w:t xml:space="preserve"> </w:t>
      </w:r>
      <w:r w:rsidR="00FC6D5D" w:rsidRPr="006F4D3D">
        <w:t>Cronograma de la Licitación</w:t>
      </w:r>
      <w:bookmarkEnd w:id="92"/>
      <w:r w:rsidR="00D0458A">
        <w:rPr>
          <w:rStyle w:val="Refdenotaalpie"/>
        </w:rPr>
        <w:footnoteReference w:id="1"/>
      </w:r>
      <w:bookmarkEnd w:id="93"/>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609"/>
      </w:tblGrid>
      <w:tr w:rsidR="003B6864" w:rsidRPr="006F4D3D" w14:paraId="2F2BFE61" w14:textId="77777777" w:rsidTr="005D6E23">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143BB17F" w14:textId="77777777" w:rsidR="003B6864" w:rsidRPr="006F4D3D" w:rsidRDefault="003B6864" w:rsidP="005D6E23">
            <w:pPr>
              <w:jc w:val="center"/>
              <w:rPr>
                <w:rFonts w:ascii="Arial Narrow" w:hAnsi="Arial Narrow"/>
                <w:b/>
              </w:rPr>
            </w:pPr>
            <w:bookmarkStart w:id="94" w:name="_Toc159673555"/>
            <w:bookmarkStart w:id="95" w:name="_Toc185953122"/>
            <w:r w:rsidRPr="006F4D3D">
              <w:rPr>
                <w:rFonts w:ascii="Arial Narrow" w:hAnsi="Arial Narrow"/>
                <w:b/>
              </w:rPr>
              <w:t>ACTIVIDADES</w:t>
            </w:r>
          </w:p>
        </w:tc>
        <w:tc>
          <w:tcPr>
            <w:tcW w:w="4609" w:type="dxa"/>
            <w:tcBorders>
              <w:top w:val="single" w:sz="4" w:space="0" w:color="auto"/>
              <w:left w:val="single" w:sz="4" w:space="0" w:color="auto"/>
              <w:bottom w:val="single" w:sz="4" w:space="0" w:color="auto"/>
              <w:right w:val="single" w:sz="4" w:space="0" w:color="auto"/>
            </w:tcBorders>
            <w:shd w:val="clear" w:color="auto" w:fill="990000"/>
            <w:vAlign w:val="center"/>
          </w:tcPr>
          <w:p w14:paraId="511509F6" w14:textId="77777777" w:rsidR="003B6864" w:rsidRPr="006F4D3D" w:rsidRDefault="003B6864" w:rsidP="005D6E23">
            <w:pPr>
              <w:jc w:val="center"/>
              <w:rPr>
                <w:rFonts w:ascii="Arial Narrow" w:hAnsi="Arial Narrow"/>
                <w:b/>
              </w:rPr>
            </w:pPr>
            <w:r w:rsidRPr="006F4D3D">
              <w:rPr>
                <w:rFonts w:ascii="Arial Narrow" w:hAnsi="Arial Narrow"/>
                <w:b/>
              </w:rPr>
              <w:t>PERÍODO DE EJECUCIÓN</w:t>
            </w:r>
          </w:p>
        </w:tc>
      </w:tr>
      <w:tr w:rsidR="003B6864" w:rsidRPr="00884ECB" w14:paraId="5A66A684" w14:textId="77777777" w:rsidTr="005D6E23">
        <w:trPr>
          <w:trHeight w:val="879"/>
          <w:jc w:val="center"/>
        </w:trPr>
        <w:tc>
          <w:tcPr>
            <w:tcW w:w="5048" w:type="dxa"/>
            <w:tcBorders>
              <w:top w:val="single" w:sz="4" w:space="0" w:color="auto"/>
              <w:left w:val="single" w:sz="4" w:space="0" w:color="auto"/>
              <w:bottom w:val="single" w:sz="4" w:space="0" w:color="auto"/>
              <w:right w:val="single" w:sz="4" w:space="0" w:color="auto"/>
            </w:tcBorders>
          </w:tcPr>
          <w:p w14:paraId="45CAAB2D" w14:textId="77777777" w:rsidR="003B6864" w:rsidRPr="00884ECB" w:rsidRDefault="003B6864" w:rsidP="003B6864">
            <w:pPr>
              <w:numPr>
                <w:ilvl w:val="0"/>
                <w:numId w:val="12"/>
              </w:numPr>
              <w:spacing w:before="240"/>
              <w:jc w:val="both"/>
              <w:rPr>
                <w:rFonts w:ascii="Arial Narrow" w:hAnsi="Arial Narrow"/>
                <w:b/>
                <w:sz w:val="22"/>
                <w:lang w:val="es-AR"/>
              </w:rPr>
            </w:pPr>
            <w:r w:rsidRPr="00884ECB">
              <w:rPr>
                <w:rFonts w:ascii="Arial Narrow" w:hAnsi="Arial Narrow"/>
                <w:sz w:val="22"/>
                <w:lang w:val="es-AR"/>
              </w:rPr>
              <w:t>Publicación llamada a participar en la licitación</w:t>
            </w:r>
          </w:p>
        </w:tc>
        <w:tc>
          <w:tcPr>
            <w:tcW w:w="4609" w:type="dxa"/>
            <w:tcBorders>
              <w:top w:val="single" w:sz="4" w:space="0" w:color="auto"/>
              <w:left w:val="single" w:sz="4" w:space="0" w:color="auto"/>
              <w:bottom w:val="single" w:sz="4" w:space="0" w:color="auto"/>
              <w:right w:val="single" w:sz="4" w:space="0" w:color="auto"/>
            </w:tcBorders>
            <w:vAlign w:val="center"/>
          </w:tcPr>
          <w:p w14:paraId="0B15B252" w14:textId="323DE47F" w:rsidR="003B6864" w:rsidRPr="00884ECB" w:rsidRDefault="003B6864" w:rsidP="005D6E23">
            <w:pPr>
              <w:ind w:left="360"/>
              <w:jc w:val="both"/>
              <w:rPr>
                <w:rFonts w:ascii="Arial Narrow" w:hAnsi="Arial Narrow"/>
                <w:sz w:val="22"/>
              </w:rPr>
            </w:pPr>
            <w:r w:rsidRPr="00884ECB">
              <w:rPr>
                <w:rFonts w:ascii="Arial Narrow" w:hAnsi="Arial Narrow"/>
                <w:sz w:val="22"/>
              </w:rPr>
              <w:t xml:space="preserve">Dos días consecutivos/ dos diarios de circulación nacional. </w:t>
            </w:r>
            <w:r w:rsidR="00A64721">
              <w:rPr>
                <w:rFonts w:ascii="Arial Narrow" w:hAnsi="Arial Narrow"/>
                <w:sz w:val="22"/>
              </w:rPr>
              <w:t xml:space="preserve">24 al </w:t>
            </w:r>
            <w:r w:rsidRPr="00884ECB">
              <w:rPr>
                <w:rFonts w:ascii="Arial Narrow" w:hAnsi="Arial Narrow"/>
                <w:sz w:val="22"/>
              </w:rPr>
              <w:t xml:space="preserve"> </w:t>
            </w:r>
            <w:r w:rsidR="00A64721">
              <w:rPr>
                <w:rFonts w:ascii="Arial Narrow" w:hAnsi="Arial Narrow"/>
                <w:sz w:val="22"/>
              </w:rPr>
              <w:t>27</w:t>
            </w:r>
            <w:r w:rsidRPr="00884ECB">
              <w:rPr>
                <w:rFonts w:ascii="Arial Narrow" w:hAnsi="Arial Narrow"/>
                <w:sz w:val="22"/>
              </w:rPr>
              <w:t xml:space="preserve"> /05/2021</w:t>
            </w:r>
          </w:p>
        </w:tc>
      </w:tr>
      <w:tr w:rsidR="003B6864" w:rsidRPr="00884ECB" w14:paraId="63A6CFAC" w14:textId="77777777" w:rsidTr="005D6E23">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14:paraId="2F0EEEAB" w14:textId="77777777" w:rsidR="003B6864" w:rsidRPr="00884ECB" w:rsidRDefault="003B6864" w:rsidP="003B6864">
            <w:pPr>
              <w:numPr>
                <w:ilvl w:val="0"/>
                <w:numId w:val="12"/>
              </w:numPr>
              <w:jc w:val="both"/>
              <w:rPr>
                <w:rFonts w:ascii="Arial Narrow" w:hAnsi="Arial Narrow"/>
                <w:sz w:val="22"/>
              </w:rPr>
            </w:pPr>
            <w:r w:rsidRPr="00884ECB">
              <w:rPr>
                <w:rFonts w:ascii="Arial Narrow" w:hAnsi="Arial Narrow"/>
                <w:sz w:val="22"/>
              </w:rPr>
              <w:t>Período para realizar consultas por parte de los interesados</w:t>
            </w:r>
          </w:p>
        </w:tc>
        <w:tc>
          <w:tcPr>
            <w:tcW w:w="4609" w:type="dxa"/>
            <w:tcBorders>
              <w:top w:val="single" w:sz="4" w:space="0" w:color="auto"/>
              <w:left w:val="single" w:sz="4" w:space="0" w:color="auto"/>
              <w:bottom w:val="single" w:sz="4" w:space="0" w:color="auto"/>
              <w:right w:val="single" w:sz="4" w:space="0" w:color="auto"/>
            </w:tcBorders>
            <w:vAlign w:val="center"/>
          </w:tcPr>
          <w:p w14:paraId="6AE6F25B" w14:textId="77777777" w:rsidR="003B6864" w:rsidRPr="00884ECB" w:rsidRDefault="003B6864" w:rsidP="005D6E23">
            <w:pPr>
              <w:ind w:left="360"/>
              <w:contextualSpacing/>
              <w:jc w:val="both"/>
              <w:rPr>
                <w:rFonts w:ascii="Arial Narrow" w:hAnsi="Arial Narrow"/>
                <w:sz w:val="22"/>
              </w:rPr>
            </w:pPr>
            <w:r w:rsidRPr="00884ECB">
              <w:rPr>
                <w:rFonts w:ascii="Arial Narrow" w:hAnsi="Arial Narrow"/>
                <w:sz w:val="22"/>
              </w:rPr>
              <w:t>50% del plazo para presentar Ofertas</w:t>
            </w:r>
          </w:p>
          <w:p w14:paraId="38EC7DE7" w14:textId="29A71176" w:rsidR="003B6864" w:rsidRPr="00884ECB" w:rsidRDefault="003B6864" w:rsidP="005D6E23">
            <w:pPr>
              <w:ind w:left="360"/>
              <w:contextualSpacing/>
              <w:jc w:val="both"/>
              <w:rPr>
                <w:rFonts w:ascii="Arial Narrow" w:hAnsi="Arial Narrow"/>
                <w:sz w:val="22"/>
              </w:rPr>
            </w:pPr>
            <w:r w:rsidRPr="00884ECB">
              <w:rPr>
                <w:rFonts w:ascii="Arial Narrow" w:hAnsi="Arial Narrow"/>
                <w:sz w:val="22"/>
              </w:rPr>
              <w:t xml:space="preserve">Hasta </w:t>
            </w:r>
            <w:r w:rsidR="00A64721">
              <w:rPr>
                <w:rFonts w:ascii="Arial Narrow" w:hAnsi="Arial Narrow"/>
                <w:sz w:val="22"/>
              </w:rPr>
              <w:t>21</w:t>
            </w:r>
            <w:r w:rsidRPr="00884ECB">
              <w:rPr>
                <w:rFonts w:ascii="Arial Narrow" w:hAnsi="Arial Narrow"/>
                <w:sz w:val="22"/>
              </w:rPr>
              <w:t>/06/21 8:45</w:t>
            </w:r>
          </w:p>
        </w:tc>
      </w:tr>
      <w:tr w:rsidR="003B6864" w:rsidRPr="00884ECB" w14:paraId="62000AF3" w14:textId="77777777" w:rsidTr="005D6E23">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1179E1A3" w14:textId="77777777" w:rsidR="003B6864" w:rsidRPr="00884ECB" w:rsidRDefault="003B6864" w:rsidP="003B6864">
            <w:pPr>
              <w:numPr>
                <w:ilvl w:val="0"/>
                <w:numId w:val="12"/>
              </w:numPr>
              <w:jc w:val="both"/>
              <w:rPr>
                <w:rFonts w:ascii="Arial Narrow" w:hAnsi="Arial Narrow"/>
                <w:sz w:val="22"/>
              </w:rPr>
            </w:pPr>
            <w:r w:rsidRPr="00884ECB">
              <w:rPr>
                <w:rFonts w:ascii="Arial Narrow" w:hAnsi="Arial Narrow"/>
                <w:sz w:val="22"/>
              </w:rPr>
              <w:t>Plazo para emitir respuesta por parte del Comité de Compras y Contrataciones</w:t>
            </w:r>
          </w:p>
        </w:tc>
        <w:tc>
          <w:tcPr>
            <w:tcW w:w="4609" w:type="dxa"/>
            <w:tcBorders>
              <w:top w:val="single" w:sz="4" w:space="0" w:color="auto"/>
              <w:left w:val="single" w:sz="4" w:space="0" w:color="auto"/>
              <w:bottom w:val="single" w:sz="4" w:space="0" w:color="auto"/>
              <w:right w:val="single" w:sz="4" w:space="0" w:color="auto"/>
            </w:tcBorders>
            <w:vAlign w:val="center"/>
          </w:tcPr>
          <w:p w14:paraId="0BD1F020" w14:textId="5E73A4E6" w:rsidR="003B6864" w:rsidRPr="00884ECB" w:rsidRDefault="003B6864" w:rsidP="005D6E23">
            <w:pPr>
              <w:ind w:left="360"/>
              <w:contextualSpacing/>
              <w:jc w:val="both"/>
              <w:rPr>
                <w:rFonts w:ascii="Arial Narrow" w:hAnsi="Arial Narrow"/>
                <w:sz w:val="22"/>
              </w:rPr>
            </w:pPr>
            <w:r w:rsidRPr="00884ECB">
              <w:rPr>
                <w:rFonts w:ascii="Arial Narrow" w:hAnsi="Arial Narrow"/>
                <w:sz w:val="22"/>
              </w:rPr>
              <w:t xml:space="preserve">No más allá de la fecha que signifique </w:t>
            </w:r>
            <w:r w:rsidR="005D6E23" w:rsidRPr="00884ECB">
              <w:rPr>
                <w:rFonts w:ascii="Arial Narrow" w:hAnsi="Arial Narrow"/>
                <w:sz w:val="22"/>
              </w:rPr>
              <w:t>el</w:t>
            </w:r>
            <w:r w:rsidR="005D6E23" w:rsidRPr="00884ECB">
              <w:rPr>
                <w:rFonts w:ascii="Arial Narrow" w:hAnsi="Arial Narrow"/>
                <w:b/>
                <w:sz w:val="22"/>
              </w:rPr>
              <w:t xml:space="preserve"> </w:t>
            </w:r>
            <w:r w:rsidR="005D6E23" w:rsidRPr="00884ECB">
              <w:rPr>
                <w:rFonts w:ascii="Arial Narrow" w:hAnsi="Arial Narrow"/>
                <w:sz w:val="22"/>
              </w:rPr>
              <w:t>75</w:t>
            </w:r>
            <w:r w:rsidRPr="00884ECB">
              <w:rPr>
                <w:rFonts w:ascii="Arial Narrow" w:hAnsi="Arial Narrow"/>
                <w:sz w:val="22"/>
              </w:rPr>
              <w:t>% del plazo para presentar Ofertas</w:t>
            </w:r>
          </w:p>
          <w:p w14:paraId="0FF5C129" w14:textId="2CFEBA90" w:rsidR="003B6864" w:rsidRPr="00884ECB" w:rsidRDefault="003B6864" w:rsidP="005D6E23">
            <w:pPr>
              <w:ind w:left="360"/>
              <w:contextualSpacing/>
              <w:jc w:val="both"/>
              <w:rPr>
                <w:rFonts w:ascii="Arial Narrow" w:hAnsi="Arial Narrow"/>
                <w:b/>
                <w:color w:val="990000"/>
                <w:sz w:val="22"/>
              </w:rPr>
            </w:pPr>
            <w:r w:rsidRPr="00884ECB">
              <w:rPr>
                <w:rFonts w:ascii="Arial Narrow" w:hAnsi="Arial Narrow"/>
                <w:sz w:val="22"/>
              </w:rPr>
              <w:t>Hasta</w:t>
            </w:r>
            <w:r w:rsidRPr="00884ECB">
              <w:rPr>
                <w:rFonts w:ascii="Arial Narrow" w:hAnsi="Arial Narrow"/>
                <w:b/>
                <w:color w:val="990000"/>
                <w:sz w:val="22"/>
              </w:rPr>
              <w:t xml:space="preserve"> </w:t>
            </w:r>
            <w:r w:rsidR="00A64721">
              <w:rPr>
                <w:rFonts w:ascii="Arial Narrow" w:hAnsi="Arial Narrow"/>
                <w:b/>
                <w:color w:val="990000"/>
                <w:sz w:val="22"/>
              </w:rPr>
              <w:t>02</w:t>
            </w:r>
            <w:r w:rsidRPr="00884ECB">
              <w:rPr>
                <w:rFonts w:ascii="Arial Narrow" w:hAnsi="Arial Narrow"/>
                <w:b/>
                <w:sz w:val="22"/>
              </w:rPr>
              <w:t>/0</w:t>
            </w:r>
            <w:r w:rsidR="00A64721">
              <w:rPr>
                <w:rFonts w:ascii="Arial Narrow" w:hAnsi="Arial Narrow"/>
                <w:b/>
                <w:sz w:val="22"/>
              </w:rPr>
              <w:t>7</w:t>
            </w:r>
            <w:r w:rsidRPr="00884ECB">
              <w:rPr>
                <w:rFonts w:ascii="Arial Narrow" w:hAnsi="Arial Narrow"/>
                <w:b/>
                <w:sz w:val="22"/>
              </w:rPr>
              <w:t>/21 09:30</w:t>
            </w:r>
          </w:p>
        </w:tc>
      </w:tr>
      <w:tr w:rsidR="003B6864" w:rsidRPr="00884ECB" w14:paraId="56572487" w14:textId="77777777" w:rsidTr="005D6E23">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36B0E9F0" w14:textId="77777777" w:rsidR="003B6864" w:rsidRPr="00884ECB" w:rsidRDefault="003B6864" w:rsidP="003B6864">
            <w:pPr>
              <w:numPr>
                <w:ilvl w:val="0"/>
                <w:numId w:val="12"/>
              </w:numPr>
              <w:jc w:val="both"/>
              <w:rPr>
                <w:rFonts w:ascii="Arial Narrow" w:hAnsi="Arial Narrow"/>
                <w:sz w:val="22"/>
              </w:rPr>
            </w:pPr>
            <w:r w:rsidRPr="00884ECB">
              <w:rPr>
                <w:rFonts w:ascii="Arial Narrow" w:hAnsi="Arial Narrow"/>
                <w:b/>
                <w:bCs/>
                <w:sz w:val="22"/>
              </w:rPr>
              <w:t>Recepción de Propuestas: “Sobre A” y “Sobre B” y apertura de “Sobre A” Propuestas Técnicas</w:t>
            </w:r>
            <w:r w:rsidRPr="00884ECB">
              <w:rPr>
                <w:rFonts w:ascii="Arial Narrow" w:hAnsi="Arial Narrow"/>
                <w:bCs/>
                <w:sz w:val="22"/>
              </w:rPr>
              <w:t>.</w:t>
            </w:r>
          </w:p>
        </w:tc>
        <w:tc>
          <w:tcPr>
            <w:tcW w:w="4609" w:type="dxa"/>
            <w:tcBorders>
              <w:top w:val="single" w:sz="4" w:space="0" w:color="auto"/>
              <w:left w:val="single" w:sz="4" w:space="0" w:color="auto"/>
              <w:bottom w:val="single" w:sz="4" w:space="0" w:color="auto"/>
              <w:right w:val="single" w:sz="4" w:space="0" w:color="auto"/>
            </w:tcBorders>
            <w:vAlign w:val="center"/>
          </w:tcPr>
          <w:p w14:paraId="3C0B77FA" w14:textId="77777777" w:rsidR="003B6864" w:rsidRPr="00884ECB" w:rsidRDefault="003B6864" w:rsidP="005D6E23">
            <w:pPr>
              <w:ind w:left="360"/>
              <w:jc w:val="both"/>
              <w:rPr>
                <w:rFonts w:ascii="Arial Narrow" w:hAnsi="Arial Narrow"/>
                <w:sz w:val="22"/>
              </w:rPr>
            </w:pPr>
            <w:r w:rsidRPr="00884ECB">
              <w:rPr>
                <w:rFonts w:ascii="Arial Narrow" w:hAnsi="Arial Narrow"/>
                <w:sz w:val="22"/>
              </w:rPr>
              <w:t>30 días hábiles contados a partir de la última publicación</w:t>
            </w:r>
          </w:p>
          <w:p w14:paraId="1F0678DB" w14:textId="6F42CD7C" w:rsidR="003B6864" w:rsidRPr="00884ECB" w:rsidRDefault="00A64721" w:rsidP="005D6E23">
            <w:pPr>
              <w:ind w:left="360"/>
              <w:jc w:val="both"/>
              <w:rPr>
                <w:rFonts w:ascii="Arial Narrow" w:hAnsi="Arial Narrow"/>
                <w:sz w:val="22"/>
              </w:rPr>
            </w:pPr>
            <w:r>
              <w:rPr>
                <w:rFonts w:ascii="Arial Narrow" w:hAnsi="Arial Narrow"/>
                <w:b/>
                <w:sz w:val="22"/>
              </w:rPr>
              <w:t>14</w:t>
            </w:r>
            <w:r w:rsidR="003B6864" w:rsidRPr="00884ECB">
              <w:rPr>
                <w:rFonts w:ascii="Arial Narrow" w:hAnsi="Arial Narrow"/>
                <w:b/>
                <w:sz w:val="22"/>
              </w:rPr>
              <w:t>/07/21  Desde las 10:30</w:t>
            </w:r>
          </w:p>
        </w:tc>
      </w:tr>
      <w:tr w:rsidR="003B6864" w:rsidRPr="00884ECB" w14:paraId="3E95C2F2" w14:textId="77777777" w:rsidTr="005D6E23">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68212702" w14:textId="77777777" w:rsidR="003B6864" w:rsidRPr="00884ECB" w:rsidRDefault="003B6864" w:rsidP="003B6864">
            <w:pPr>
              <w:numPr>
                <w:ilvl w:val="0"/>
                <w:numId w:val="12"/>
              </w:numPr>
              <w:jc w:val="both"/>
              <w:rPr>
                <w:rFonts w:ascii="Arial Narrow" w:hAnsi="Arial Narrow"/>
                <w:sz w:val="22"/>
              </w:rPr>
            </w:pPr>
            <w:r w:rsidRPr="00884ECB">
              <w:rPr>
                <w:rFonts w:ascii="Arial Narrow" w:hAnsi="Arial Narrow"/>
                <w:sz w:val="22"/>
              </w:rPr>
              <w:lastRenderedPageBreak/>
              <w:t>Verificación, Validación y Evaluación contenido de las Propuestas Técnicas “Sobre A” y Homologación de Muestras, si procede.</w:t>
            </w:r>
          </w:p>
        </w:tc>
        <w:tc>
          <w:tcPr>
            <w:tcW w:w="4609" w:type="dxa"/>
            <w:tcBorders>
              <w:top w:val="single" w:sz="4" w:space="0" w:color="auto"/>
              <w:left w:val="single" w:sz="4" w:space="0" w:color="auto"/>
              <w:bottom w:val="single" w:sz="4" w:space="0" w:color="auto"/>
              <w:right w:val="single" w:sz="4" w:space="0" w:color="auto"/>
            </w:tcBorders>
            <w:vAlign w:val="center"/>
          </w:tcPr>
          <w:p w14:paraId="5AE25B01" w14:textId="77777777" w:rsidR="003B6864" w:rsidRPr="00884ECB" w:rsidRDefault="003B6864" w:rsidP="005D6E23">
            <w:pPr>
              <w:ind w:left="360"/>
              <w:jc w:val="both"/>
              <w:rPr>
                <w:rFonts w:ascii="Arial Narrow" w:hAnsi="Arial Narrow"/>
                <w:sz w:val="22"/>
              </w:rPr>
            </w:pPr>
            <w:r w:rsidRPr="00884ECB">
              <w:rPr>
                <w:rFonts w:ascii="Arial Narrow" w:hAnsi="Arial Narrow"/>
                <w:sz w:val="22"/>
              </w:rPr>
              <w:t>Plazo razonable conforme al objeto de la contratación</w:t>
            </w:r>
          </w:p>
          <w:p w14:paraId="38CA290E" w14:textId="1B287F05" w:rsidR="003B6864" w:rsidRPr="00884ECB" w:rsidRDefault="00A64721" w:rsidP="005D6E23">
            <w:pPr>
              <w:ind w:left="360"/>
              <w:jc w:val="both"/>
              <w:rPr>
                <w:rFonts w:ascii="Arial Narrow" w:hAnsi="Arial Narrow"/>
                <w:sz w:val="22"/>
              </w:rPr>
            </w:pPr>
            <w:r>
              <w:rPr>
                <w:rFonts w:ascii="Arial Narrow" w:hAnsi="Arial Narrow"/>
                <w:b/>
                <w:sz w:val="22"/>
              </w:rPr>
              <w:t>16</w:t>
            </w:r>
            <w:r w:rsidR="003B6864" w:rsidRPr="00884ECB">
              <w:rPr>
                <w:rFonts w:ascii="Arial Narrow" w:hAnsi="Arial Narrow"/>
                <w:b/>
                <w:sz w:val="22"/>
              </w:rPr>
              <w:t>/07/21 10:00</w:t>
            </w:r>
          </w:p>
        </w:tc>
      </w:tr>
      <w:tr w:rsidR="003B6864" w:rsidRPr="00884ECB" w14:paraId="6EBE62DD" w14:textId="77777777" w:rsidTr="005D6E23">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126494FC" w14:textId="77777777" w:rsidR="003B6864" w:rsidRPr="00884ECB" w:rsidRDefault="003B6864" w:rsidP="003B6864">
            <w:pPr>
              <w:numPr>
                <w:ilvl w:val="0"/>
                <w:numId w:val="12"/>
              </w:numPr>
              <w:jc w:val="both"/>
              <w:rPr>
                <w:rFonts w:ascii="Arial Narrow" w:hAnsi="Arial Narrow"/>
                <w:sz w:val="22"/>
              </w:rPr>
            </w:pPr>
            <w:r w:rsidRPr="00884ECB">
              <w:rPr>
                <w:rFonts w:ascii="Arial Narrow" w:hAnsi="Arial Narrow"/>
                <w:sz w:val="22"/>
              </w:rPr>
              <w:t>Notificación de errores u omisiones de naturaleza subsanables.</w:t>
            </w:r>
          </w:p>
        </w:tc>
        <w:tc>
          <w:tcPr>
            <w:tcW w:w="4609" w:type="dxa"/>
            <w:tcBorders>
              <w:top w:val="single" w:sz="4" w:space="0" w:color="auto"/>
              <w:left w:val="single" w:sz="4" w:space="0" w:color="auto"/>
              <w:bottom w:val="single" w:sz="4" w:space="0" w:color="auto"/>
              <w:right w:val="single" w:sz="4" w:space="0" w:color="auto"/>
            </w:tcBorders>
            <w:vAlign w:val="center"/>
          </w:tcPr>
          <w:p w14:paraId="37B43D92" w14:textId="77777777" w:rsidR="003B6864" w:rsidRPr="00884ECB" w:rsidRDefault="003B6864" w:rsidP="005D6E23">
            <w:pPr>
              <w:ind w:left="360"/>
              <w:jc w:val="both"/>
              <w:rPr>
                <w:rFonts w:ascii="Arial Narrow" w:hAnsi="Arial Narrow"/>
                <w:sz w:val="22"/>
              </w:rPr>
            </w:pPr>
            <w:r w:rsidRPr="00884ECB">
              <w:rPr>
                <w:rFonts w:ascii="Arial Narrow" w:hAnsi="Arial Narrow"/>
                <w:sz w:val="22"/>
              </w:rPr>
              <w:t xml:space="preserve">Plazo razonable conforme al objeto de la    </w:t>
            </w:r>
          </w:p>
          <w:p w14:paraId="18AAE275" w14:textId="515A1C2C" w:rsidR="003B6864" w:rsidRPr="00884ECB" w:rsidRDefault="003B6864" w:rsidP="005D6E23">
            <w:pPr>
              <w:ind w:left="360"/>
              <w:jc w:val="both"/>
              <w:rPr>
                <w:rFonts w:ascii="Arial Narrow" w:hAnsi="Arial Narrow"/>
                <w:color w:val="FF0000"/>
                <w:sz w:val="22"/>
              </w:rPr>
            </w:pPr>
            <w:r w:rsidRPr="00884ECB">
              <w:rPr>
                <w:rFonts w:ascii="Arial Narrow" w:hAnsi="Arial Narrow"/>
                <w:sz w:val="22"/>
              </w:rPr>
              <w:t xml:space="preserve">Contratación </w:t>
            </w:r>
            <w:r w:rsidR="00A64721">
              <w:rPr>
                <w:rFonts w:ascii="Arial Narrow" w:hAnsi="Arial Narrow"/>
                <w:sz w:val="22"/>
              </w:rPr>
              <w:t>19</w:t>
            </w:r>
            <w:r w:rsidRPr="00884ECB">
              <w:rPr>
                <w:rFonts w:ascii="Arial Narrow" w:hAnsi="Arial Narrow"/>
                <w:b/>
                <w:sz w:val="22"/>
              </w:rPr>
              <w:t>/07/21 10:00</w:t>
            </w:r>
          </w:p>
        </w:tc>
      </w:tr>
      <w:tr w:rsidR="003B6864" w:rsidRPr="00884ECB" w14:paraId="33CE0504" w14:textId="77777777" w:rsidTr="005D6E23">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18E3B99D" w14:textId="77777777" w:rsidR="003B6864" w:rsidRPr="00884ECB" w:rsidRDefault="003B6864" w:rsidP="003B6864">
            <w:pPr>
              <w:numPr>
                <w:ilvl w:val="0"/>
                <w:numId w:val="12"/>
              </w:numPr>
              <w:jc w:val="both"/>
              <w:rPr>
                <w:rFonts w:ascii="Arial Narrow" w:hAnsi="Arial Narrow"/>
                <w:sz w:val="22"/>
              </w:rPr>
            </w:pPr>
            <w:r w:rsidRPr="00884ECB">
              <w:rPr>
                <w:rFonts w:ascii="Arial Narrow" w:hAnsi="Arial Narrow"/>
                <w:sz w:val="22"/>
              </w:rPr>
              <w:t>Periodo de subsanación de ofertas</w:t>
            </w:r>
          </w:p>
        </w:tc>
        <w:tc>
          <w:tcPr>
            <w:tcW w:w="4609" w:type="dxa"/>
            <w:tcBorders>
              <w:top w:val="single" w:sz="4" w:space="0" w:color="auto"/>
              <w:left w:val="single" w:sz="4" w:space="0" w:color="auto"/>
              <w:bottom w:val="single" w:sz="4" w:space="0" w:color="auto"/>
              <w:right w:val="single" w:sz="4" w:space="0" w:color="auto"/>
            </w:tcBorders>
            <w:vAlign w:val="center"/>
          </w:tcPr>
          <w:p w14:paraId="7354834A" w14:textId="77777777" w:rsidR="003B6864" w:rsidRPr="00884ECB" w:rsidRDefault="003B6864" w:rsidP="005D6E23">
            <w:pPr>
              <w:ind w:left="360"/>
              <w:jc w:val="both"/>
              <w:rPr>
                <w:rFonts w:ascii="Arial Narrow" w:hAnsi="Arial Narrow"/>
                <w:sz w:val="22"/>
              </w:rPr>
            </w:pPr>
            <w:r w:rsidRPr="00884ECB">
              <w:rPr>
                <w:rFonts w:ascii="Arial Narrow" w:hAnsi="Arial Narrow"/>
                <w:sz w:val="22"/>
              </w:rPr>
              <w:t xml:space="preserve">Plazo razonable conforme al objeto de la    </w:t>
            </w:r>
          </w:p>
          <w:p w14:paraId="0C3DA420" w14:textId="4FA9AF2C" w:rsidR="003B6864" w:rsidRPr="00884ECB" w:rsidRDefault="003B6864" w:rsidP="005D6E23">
            <w:pPr>
              <w:ind w:left="360"/>
              <w:jc w:val="both"/>
              <w:rPr>
                <w:rFonts w:ascii="Arial Narrow" w:hAnsi="Arial Narrow"/>
                <w:sz w:val="22"/>
              </w:rPr>
            </w:pPr>
            <w:r w:rsidRPr="00884ECB">
              <w:rPr>
                <w:rFonts w:ascii="Arial Narrow" w:hAnsi="Arial Narrow"/>
                <w:sz w:val="22"/>
              </w:rPr>
              <w:t xml:space="preserve">Contratación </w:t>
            </w:r>
            <w:r w:rsidR="00A64721">
              <w:rPr>
                <w:rFonts w:ascii="Arial Narrow" w:hAnsi="Arial Narrow"/>
                <w:sz w:val="22"/>
              </w:rPr>
              <w:t>20</w:t>
            </w:r>
            <w:r w:rsidRPr="00884ECB">
              <w:rPr>
                <w:rFonts w:ascii="Arial Narrow" w:hAnsi="Arial Narrow"/>
                <w:sz w:val="22"/>
              </w:rPr>
              <w:t>/07/21 10:00</w:t>
            </w:r>
          </w:p>
        </w:tc>
      </w:tr>
      <w:tr w:rsidR="003B6864" w:rsidRPr="00884ECB" w14:paraId="57633F17" w14:textId="77777777" w:rsidTr="005D6E23">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01A3366F" w14:textId="77777777" w:rsidR="003B6864" w:rsidRPr="00884ECB" w:rsidRDefault="003B6864" w:rsidP="003B6864">
            <w:pPr>
              <w:numPr>
                <w:ilvl w:val="0"/>
                <w:numId w:val="12"/>
              </w:numPr>
              <w:jc w:val="both"/>
              <w:rPr>
                <w:rFonts w:ascii="Arial Narrow" w:hAnsi="Arial Narrow"/>
                <w:sz w:val="22"/>
              </w:rPr>
            </w:pPr>
            <w:r w:rsidRPr="00884ECB">
              <w:rPr>
                <w:rFonts w:ascii="Arial Narrow" w:hAnsi="Arial Narrow"/>
                <w:sz w:val="22"/>
              </w:rPr>
              <w:t>Período de Ponderación de Subsanaciones</w:t>
            </w:r>
          </w:p>
        </w:tc>
        <w:tc>
          <w:tcPr>
            <w:tcW w:w="4609" w:type="dxa"/>
            <w:tcBorders>
              <w:top w:val="single" w:sz="4" w:space="0" w:color="auto"/>
              <w:left w:val="single" w:sz="4" w:space="0" w:color="auto"/>
              <w:bottom w:val="single" w:sz="4" w:space="0" w:color="auto"/>
              <w:right w:val="single" w:sz="4" w:space="0" w:color="auto"/>
            </w:tcBorders>
            <w:vAlign w:val="center"/>
          </w:tcPr>
          <w:p w14:paraId="6D6BFAD7" w14:textId="77777777" w:rsidR="003B6864" w:rsidRPr="00884ECB" w:rsidRDefault="003B6864" w:rsidP="005D6E23">
            <w:pPr>
              <w:ind w:left="360"/>
              <w:jc w:val="both"/>
              <w:rPr>
                <w:rFonts w:ascii="Arial Narrow" w:hAnsi="Arial Narrow"/>
                <w:sz w:val="22"/>
              </w:rPr>
            </w:pPr>
            <w:r w:rsidRPr="00884ECB">
              <w:rPr>
                <w:rFonts w:ascii="Arial Narrow" w:hAnsi="Arial Narrow"/>
                <w:sz w:val="22"/>
              </w:rPr>
              <w:t>Plazo razonable conforme al objeto de la contratación</w:t>
            </w:r>
          </w:p>
          <w:p w14:paraId="628304FD" w14:textId="42BD2067" w:rsidR="003B6864" w:rsidRPr="00884ECB" w:rsidRDefault="00A64721" w:rsidP="005D6E23">
            <w:pPr>
              <w:ind w:left="360"/>
              <w:jc w:val="both"/>
              <w:rPr>
                <w:rFonts w:ascii="Arial Narrow" w:hAnsi="Arial Narrow"/>
                <w:sz w:val="22"/>
              </w:rPr>
            </w:pPr>
            <w:r>
              <w:rPr>
                <w:rFonts w:ascii="Arial Narrow" w:hAnsi="Arial Narrow"/>
                <w:sz w:val="22"/>
              </w:rPr>
              <w:t>22</w:t>
            </w:r>
            <w:r w:rsidR="003B6864" w:rsidRPr="00884ECB">
              <w:rPr>
                <w:rFonts w:ascii="Arial Narrow" w:hAnsi="Arial Narrow"/>
                <w:sz w:val="22"/>
              </w:rPr>
              <w:t>/07/21 10:00</w:t>
            </w:r>
          </w:p>
        </w:tc>
      </w:tr>
      <w:tr w:rsidR="003B6864" w:rsidRPr="00884ECB" w14:paraId="45220639" w14:textId="77777777" w:rsidTr="005D6E23">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157845C0" w14:textId="77777777" w:rsidR="003B6864" w:rsidRPr="00884ECB" w:rsidRDefault="003B6864" w:rsidP="003B6864">
            <w:pPr>
              <w:numPr>
                <w:ilvl w:val="0"/>
                <w:numId w:val="12"/>
              </w:numPr>
              <w:jc w:val="both"/>
              <w:rPr>
                <w:rFonts w:ascii="Arial Narrow" w:hAnsi="Arial Narrow"/>
                <w:sz w:val="22"/>
              </w:rPr>
            </w:pPr>
            <w:r w:rsidRPr="00884ECB">
              <w:rPr>
                <w:rFonts w:ascii="Arial Narrow" w:hAnsi="Arial Narrow"/>
                <w:sz w:val="22"/>
              </w:rPr>
              <w:t>Notificación Resultados del Proceso de Subsanación y Oferentes Habilitados para la presentación de  Propuestas Económicas “Sobre B”</w:t>
            </w:r>
          </w:p>
        </w:tc>
        <w:tc>
          <w:tcPr>
            <w:tcW w:w="4609" w:type="dxa"/>
            <w:tcBorders>
              <w:top w:val="single" w:sz="4" w:space="0" w:color="auto"/>
              <w:left w:val="single" w:sz="4" w:space="0" w:color="auto"/>
              <w:bottom w:val="single" w:sz="4" w:space="0" w:color="auto"/>
              <w:right w:val="single" w:sz="4" w:space="0" w:color="auto"/>
            </w:tcBorders>
            <w:vAlign w:val="center"/>
          </w:tcPr>
          <w:p w14:paraId="42189BE9" w14:textId="4BC695DF" w:rsidR="003B6864" w:rsidRPr="00884ECB" w:rsidRDefault="003B6864" w:rsidP="005D6E23">
            <w:pPr>
              <w:rPr>
                <w:rFonts w:ascii="Arial Narrow" w:hAnsi="Arial Narrow"/>
                <w:sz w:val="22"/>
              </w:rPr>
            </w:pPr>
            <w:r w:rsidRPr="00884ECB">
              <w:rPr>
                <w:rFonts w:ascii="Arial Narrow" w:hAnsi="Arial Narrow"/>
                <w:sz w:val="22"/>
              </w:rPr>
              <w:t xml:space="preserve">       Plazo razonable conforme al objeto de la      </w:t>
            </w:r>
            <w:r>
              <w:rPr>
                <w:rFonts w:ascii="Arial Narrow" w:hAnsi="Arial Narrow"/>
                <w:sz w:val="22"/>
              </w:rPr>
              <w:t xml:space="preserve"> </w:t>
            </w:r>
            <w:r w:rsidRPr="00884ECB">
              <w:rPr>
                <w:rFonts w:ascii="Arial Narrow" w:hAnsi="Arial Narrow"/>
                <w:sz w:val="22"/>
              </w:rPr>
              <w:t xml:space="preserve">Contratación </w:t>
            </w:r>
            <w:r w:rsidRPr="00884ECB">
              <w:rPr>
                <w:rFonts w:ascii="Arial Narrow" w:hAnsi="Arial Narrow"/>
                <w:b/>
                <w:sz w:val="22"/>
              </w:rPr>
              <w:t xml:space="preserve">            </w:t>
            </w:r>
            <w:r w:rsidR="00A64721">
              <w:rPr>
                <w:rFonts w:ascii="Arial Narrow" w:hAnsi="Arial Narrow"/>
                <w:b/>
                <w:sz w:val="22"/>
              </w:rPr>
              <w:t>23</w:t>
            </w:r>
            <w:r w:rsidRPr="00884ECB">
              <w:rPr>
                <w:rFonts w:ascii="Arial Narrow" w:hAnsi="Arial Narrow"/>
                <w:b/>
                <w:sz w:val="22"/>
              </w:rPr>
              <w:t>/07/21</w:t>
            </w:r>
          </w:p>
        </w:tc>
      </w:tr>
      <w:tr w:rsidR="003B6864" w:rsidRPr="00884ECB" w14:paraId="7F4832B1" w14:textId="77777777" w:rsidTr="005D6E23">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4555849C" w14:textId="77777777" w:rsidR="003B6864" w:rsidRPr="00884ECB" w:rsidRDefault="003B6864" w:rsidP="003B6864">
            <w:pPr>
              <w:numPr>
                <w:ilvl w:val="0"/>
                <w:numId w:val="12"/>
              </w:numPr>
              <w:jc w:val="both"/>
              <w:rPr>
                <w:rFonts w:ascii="Arial Narrow" w:hAnsi="Arial Narrow"/>
                <w:b/>
                <w:sz w:val="22"/>
              </w:rPr>
            </w:pPr>
            <w:r w:rsidRPr="00884ECB">
              <w:rPr>
                <w:rFonts w:ascii="Arial Narrow" w:hAnsi="Arial Narrow"/>
                <w:b/>
                <w:sz w:val="22"/>
              </w:rPr>
              <w:t>Apertura y lectura de Propuestas   Económicas “Sobre B”</w:t>
            </w:r>
          </w:p>
        </w:tc>
        <w:tc>
          <w:tcPr>
            <w:tcW w:w="4609" w:type="dxa"/>
            <w:tcBorders>
              <w:top w:val="single" w:sz="4" w:space="0" w:color="auto"/>
              <w:left w:val="single" w:sz="4" w:space="0" w:color="auto"/>
              <w:bottom w:val="single" w:sz="4" w:space="0" w:color="auto"/>
              <w:right w:val="single" w:sz="4" w:space="0" w:color="auto"/>
            </w:tcBorders>
            <w:vAlign w:val="center"/>
          </w:tcPr>
          <w:p w14:paraId="7CCD2E95" w14:textId="77777777" w:rsidR="003B6864" w:rsidRPr="00884ECB" w:rsidRDefault="003B6864" w:rsidP="005D6E23">
            <w:pPr>
              <w:ind w:left="360"/>
              <w:jc w:val="both"/>
              <w:rPr>
                <w:rFonts w:ascii="Arial Narrow" w:hAnsi="Arial Narrow"/>
                <w:sz w:val="22"/>
              </w:rPr>
            </w:pPr>
            <w:r w:rsidRPr="00884ECB">
              <w:rPr>
                <w:rFonts w:ascii="Arial Narrow" w:hAnsi="Arial Narrow"/>
                <w:sz w:val="22"/>
              </w:rPr>
              <w:t>Plazo razonable conforme al objeto de la   contratación</w:t>
            </w:r>
          </w:p>
          <w:p w14:paraId="66810921" w14:textId="2341E536" w:rsidR="003B6864" w:rsidRPr="00884ECB" w:rsidRDefault="00A64721" w:rsidP="005D6E23">
            <w:pPr>
              <w:ind w:left="360"/>
              <w:jc w:val="both"/>
              <w:rPr>
                <w:rFonts w:ascii="Arial Narrow" w:hAnsi="Arial Narrow"/>
                <w:b/>
                <w:color w:val="FF0000"/>
                <w:sz w:val="22"/>
              </w:rPr>
            </w:pPr>
            <w:r>
              <w:rPr>
                <w:rFonts w:ascii="Arial Narrow" w:hAnsi="Arial Narrow"/>
                <w:b/>
                <w:sz w:val="22"/>
              </w:rPr>
              <w:t>26</w:t>
            </w:r>
            <w:r w:rsidR="003B6864" w:rsidRPr="00884ECB">
              <w:rPr>
                <w:rFonts w:ascii="Arial Narrow" w:hAnsi="Arial Narrow"/>
                <w:b/>
                <w:sz w:val="22"/>
              </w:rPr>
              <w:t xml:space="preserve">/07/21    </w:t>
            </w:r>
            <w:r w:rsidR="003B6864" w:rsidRPr="00884ECB">
              <w:rPr>
                <w:rFonts w:ascii="Arial Narrow" w:hAnsi="Arial Narrow"/>
                <w:sz w:val="22"/>
              </w:rPr>
              <w:t>A partir de las</w:t>
            </w:r>
            <w:r w:rsidR="003B6864" w:rsidRPr="00884ECB">
              <w:rPr>
                <w:rFonts w:ascii="Arial Narrow" w:hAnsi="Arial Narrow"/>
                <w:b/>
                <w:sz w:val="22"/>
              </w:rPr>
              <w:t xml:space="preserve">  11:00</w:t>
            </w:r>
          </w:p>
        </w:tc>
      </w:tr>
      <w:tr w:rsidR="003B6864" w:rsidRPr="00884ECB" w14:paraId="7DF86E57" w14:textId="77777777" w:rsidTr="005D6E23">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0FCDAC3C" w14:textId="77777777" w:rsidR="003B6864" w:rsidRPr="00884ECB" w:rsidRDefault="003B6864" w:rsidP="003B6864">
            <w:pPr>
              <w:numPr>
                <w:ilvl w:val="0"/>
                <w:numId w:val="12"/>
              </w:numPr>
              <w:jc w:val="both"/>
              <w:rPr>
                <w:rFonts w:ascii="Arial Narrow" w:hAnsi="Arial Narrow"/>
                <w:sz w:val="22"/>
              </w:rPr>
            </w:pPr>
            <w:r w:rsidRPr="00884ECB">
              <w:rPr>
                <w:rFonts w:ascii="Arial Narrow" w:hAnsi="Arial Narrow"/>
                <w:sz w:val="22"/>
              </w:rPr>
              <w:t>Evaluación Ofertas Económicas “Sobre B”</w:t>
            </w:r>
          </w:p>
        </w:tc>
        <w:tc>
          <w:tcPr>
            <w:tcW w:w="4609" w:type="dxa"/>
            <w:tcBorders>
              <w:top w:val="single" w:sz="4" w:space="0" w:color="auto"/>
              <w:left w:val="single" w:sz="4" w:space="0" w:color="auto"/>
              <w:bottom w:val="single" w:sz="4" w:space="0" w:color="auto"/>
              <w:right w:val="single" w:sz="4" w:space="0" w:color="auto"/>
            </w:tcBorders>
            <w:vAlign w:val="center"/>
          </w:tcPr>
          <w:p w14:paraId="60553E0E" w14:textId="77777777" w:rsidR="003B6864" w:rsidRPr="00884ECB" w:rsidRDefault="003B6864" w:rsidP="005D6E23">
            <w:pPr>
              <w:ind w:left="360"/>
              <w:jc w:val="both"/>
              <w:rPr>
                <w:rFonts w:ascii="Arial Narrow" w:hAnsi="Arial Narrow"/>
                <w:sz w:val="22"/>
              </w:rPr>
            </w:pPr>
            <w:r w:rsidRPr="00884ECB">
              <w:rPr>
                <w:rFonts w:ascii="Arial Narrow" w:hAnsi="Arial Narrow"/>
                <w:sz w:val="22"/>
              </w:rPr>
              <w:t>Plazo razonable conforme al objeto de la   contratación</w:t>
            </w:r>
          </w:p>
          <w:p w14:paraId="413A8B22" w14:textId="6E7CA5AC" w:rsidR="003B6864" w:rsidRPr="00884ECB" w:rsidRDefault="00A64721" w:rsidP="005D6E23">
            <w:pPr>
              <w:ind w:left="360"/>
              <w:jc w:val="both"/>
              <w:rPr>
                <w:rFonts w:ascii="Arial Narrow" w:hAnsi="Arial Narrow"/>
                <w:sz w:val="22"/>
              </w:rPr>
            </w:pPr>
            <w:r>
              <w:rPr>
                <w:rFonts w:ascii="Arial Narrow" w:hAnsi="Arial Narrow"/>
                <w:sz w:val="22"/>
              </w:rPr>
              <w:t>29</w:t>
            </w:r>
            <w:r w:rsidR="003B6864" w:rsidRPr="00884ECB">
              <w:rPr>
                <w:rFonts w:ascii="Arial Narrow" w:hAnsi="Arial Narrow"/>
                <w:sz w:val="22"/>
              </w:rPr>
              <w:t>/07/21 10:00</w:t>
            </w:r>
          </w:p>
        </w:tc>
      </w:tr>
      <w:tr w:rsidR="003B6864" w:rsidRPr="00884ECB" w14:paraId="7E84D1D9" w14:textId="77777777" w:rsidTr="005D6E23">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14:paraId="3EADFB63" w14:textId="77777777" w:rsidR="003B6864" w:rsidRPr="00884ECB" w:rsidRDefault="003B6864" w:rsidP="003B6864">
            <w:pPr>
              <w:numPr>
                <w:ilvl w:val="0"/>
                <w:numId w:val="12"/>
              </w:numPr>
              <w:jc w:val="both"/>
              <w:rPr>
                <w:rFonts w:ascii="Arial Narrow" w:hAnsi="Arial Narrow"/>
                <w:sz w:val="22"/>
              </w:rPr>
            </w:pPr>
            <w:r w:rsidRPr="00884ECB">
              <w:rPr>
                <w:rFonts w:ascii="Arial Narrow" w:hAnsi="Arial Narrow"/>
                <w:sz w:val="22"/>
              </w:rPr>
              <w:t>Adjudicación</w:t>
            </w:r>
          </w:p>
        </w:tc>
        <w:tc>
          <w:tcPr>
            <w:tcW w:w="4609" w:type="dxa"/>
            <w:tcBorders>
              <w:top w:val="single" w:sz="4" w:space="0" w:color="auto"/>
              <w:left w:val="single" w:sz="4" w:space="0" w:color="auto"/>
              <w:bottom w:val="single" w:sz="4" w:space="0" w:color="auto"/>
              <w:right w:val="single" w:sz="4" w:space="0" w:color="auto"/>
            </w:tcBorders>
            <w:vAlign w:val="center"/>
          </w:tcPr>
          <w:p w14:paraId="3391E181" w14:textId="1845212D" w:rsidR="003B6864" w:rsidRPr="00884ECB" w:rsidRDefault="003B6864" w:rsidP="005D6E23">
            <w:pPr>
              <w:ind w:left="360"/>
              <w:jc w:val="both"/>
              <w:rPr>
                <w:rFonts w:ascii="Arial Narrow" w:hAnsi="Arial Narrow"/>
                <w:color w:val="FF0000"/>
                <w:sz w:val="22"/>
              </w:rPr>
            </w:pPr>
            <w:r w:rsidRPr="00884ECB">
              <w:rPr>
                <w:rFonts w:ascii="Arial Narrow" w:hAnsi="Arial Narrow"/>
                <w:sz w:val="22"/>
              </w:rPr>
              <w:t xml:space="preserve">Concluido el proceso de evaluación   </w:t>
            </w:r>
            <w:r w:rsidR="00A64721">
              <w:rPr>
                <w:rFonts w:ascii="Arial Narrow" w:hAnsi="Arial Narrow"/>
                <w:sz w:val="22"/>
              </w:rPr>
              <w:t>02</w:t>
            </w:r>
            <w:r w:rsidRPr="00884ECB">
              <w:rPr>
                <w:rFonts w:ascii="Arial Narrow" w:hAnsi="Arial Narrow"/>
                <w:sz w:val="22"/>
              </w:rPr>
              <w:t>/0</w:t>
            </w:r>
            <w:r w:rsidR="00A64721">
              <w:rPr>
                <w:rFonts w:ascii="Arial Narrow" w:hAnsi="Arial Narrow"/>
                <w:sz w:val="22"/>
              </w:rPr>
              <w:t>8</w:t>
            </w:r>
            <w:r w:rsidRPr="00884ECB">
              <w:rPr>
                <w:rFonts w:ascii="Arial Narrow" w:hAnsi="Arial Narrow"/>
                <w:sz w:val="22"/>
              </w:rPr>
              <w:t>/21 10:00</w:t>
            </w:r>
          </w:p>
        </w:tc>
      </w:tr>
      <w:tr w:rsidR="003B6864" w:rsidRPr="00884ECB" w14:paraId="15B2543E" w14:textId="77777777" w:rsidTr="005D6E23">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487376AE" w14:textId="77777777" w:rsidR="003B6864" w:rsidRPr="00884ECB" w:rsidRDefault="003B6864" w:rsidP="003B6864">
            <w:pPr>
              <w:numPr>
                <w:ilvl w:val="0"/>
                <w:numId w:val="12"/>
              </w:numPr>
              <w:jc w:val="both"/>
              <w:rPr>
                <w:rFonts w:ascii="Arial Narrow" w:hAnsi="Arial Narrow"/>
                <w:sz w:val="22"/>
              </w:rPr>
            </w:pPr>
            <w:r w:rsidRPr="00884ECB">
              <w:rPr>
                <w:rFonts w:ascii="Arial Narrow" w:hAnsi="Arial Narrow"/>
                <w:sz w:val="22"/>
              </w:rPr>
              <w:t>Notificación y Publicación de Adjudicación</w:t>
            </w:r>
          </w:p>
        </w:tc>
        <w:tc>
          <w:tcPr>
            <w:tcW w:w="4609" w:type="dxa"/>
            <w:tcBorders>
              <w:top w:val="single" w:sz="4" w:space="0" w:color="auto"/>
              <w:left w:val="single" w:sz="4" w:space="0" w:color="auto"/>
              <w:bottom w:val="single" w:sz="4" w:space="0" w:color="auto"/>
              <w:right w:val="single" w:sz="4" w:space="0" w:color="auto"/>
            </w:tcBorders>
            <w:vAlign w:val="center"/>
          </w:tcPr>
          <w:p w14:paraId="109CCD00" w14:textId="77777777" w:rsidR="003B6864" w:rsidRPr="00884ECB" w:rsidRDefault="003B6864" w:rsidP="005D6E23">
            <w:pPr>
              <w:ind w:left="360"/>
              <w:jc w:val="both"/>
              <w:rPr>
                <w:rFonts w:ascii="Arial Narrow" w:hAnsi="Arial Narrow"/>
                <w:sz w:val="22"/>
              </w:rPr>
            </w:pPr>
            <w:r w:rsidRPr="00884ECB">
              <w:rPr>
                <w:rFonts w:ascii="Arial Narrow" w:hAnsi="Arial Narrow"/>
                <w:sz w:val="22"/>
              </w:rPr>
              <w:t>5 días hábiles a partir del Acto Administrativo de Adjudicación</w:t>
            </w:r>
          </w:p>
          <w:p w14:paraId="6A714008" w14:textId="35881E7A" w:rsidR="003B6864" w:rsidRPr="00884ECB" w:rsidRDefault="00A64721" w:rsidP="005D6E23">
            <w:pPr>
              <w:ind w:left="360"/>
              <w:jc w:val="both"/>
              <w:rPr>
                <w:rFonts w:ascii="Arial Narrow" w:hAnsi="Arial Narrow"/>
                <w:color w:val="FF0000"/>
                <w:sz w:val="22"/>
              </w:rPr>
            </w:pPr>
            <w:r>
              <w:rPr>
                <w:rFonts w:ascii="Arial Narrow" w:hAnsi="Arial Narrow"/>
                <w:sz w:val="22"/>
              </w:rPr>
              <w:t>09</w:t>
            </w:r>
            <w:r w:rsidR="003B6864" w:rsidRPr="00884ECB">
              <w:rPr>
                <w:rFonts w:ascii="Arial Narrow" w:hAnsi="Arial Narrow"/>
                <w:sz w:val="22"/>
              </w:rPr>
              <w:t>/0</w:t>
            </w:r>
            <w:r>
              <w:rPr>
                <w:rFonts w:ascii="Arial Narrow" w:hAnsi="Arial Narrow"/>
                <w:sz w:val="22"/>
              </w:rPr>
              <w:t>8</w:t>
            </w:r>
            <w:r w:rsidR="003B6864" w:rsidRPr="00884ECB">
              <w:rPr>
                <w:rFonts w:ascii="Arial Narrow" w:hAnsi="Arial Narrow"/>
                <w:sz w:val="22"/>
              </w:rPr>
              <w:t>/21 10:00</w:t>
            </w:r>
          </w:p>
        </w:tc>
      </w:tr>
      <w:tr w:rsidR="003B6864" w:rsidRPr="00884ECB" w14:paraId="0DDA47B0" w14:textId="77777777" w:rsidTr="005D6E23">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7556801F" w14:textId="77777777" w:rsidR="003B6864" w:rsidRPr="00884ECB" w:rsidRDefault="003B6864" w:rsidP="003B6864">
            <w:pPr>
              <w:numPr>
                <w:ilvl w:val="0"/>
                <w:numId w:val="12"/>
              </w:numPr>
              <w:jc w:val="both"/>
              <w:rPr>
                <w:rFonts w:ascii="Arial Narrow" w:hAnsi="Arial Narrow"/>
                <w:sz w:val="22"/>
              </w:rPr>
            </w:pPr>
            <w:r w:rsidRPr="00884ECB">
              <w:rPr>
                <w:rFonts w:ascii="Arial Narrow" w:hAnsi="Arial Narrow"/>
                <w:sz w:val="22"/>
              </w:rPr>
              <w:t>Plazo para la constitución de la Garantía Bancaria de Fiel Cumplimiento de Contrato</w:t>
            </w:r>
          </w:p>
        </w:tc>
        <w:tc>
          <w:tcPr>
            <w:tcW w:w="4609" w:type="dxa"/>
            <w:tcBorders>
              <w:top w:val="single" w:sz="4" w:space="0" w:color="auto"/>
              <w:left w:val="single" w:sz="4" w:space="0" w:color="auto"/>
              <w:bottom w:val="single" w:sz="4" w:space="0" w:color="auto"/>
              <w:right w:val="single" w:sz="4" w:space="0" w:color="auto"/>
            </w:tcBorders>
            <w:vAlign w:val="center"/>
          </w:tcPr>
          <w:p w14:paraId="127E2EE8" w14:textId="715145F4" w:rsidR="003B6864" w:rsidRPr="00884ECB" w:rsidRDefault="003B6864" w:rsidP="005D6E23">
            <w:pPr>
              <w:ind w:left="360"/>
              <w:jc w:val="both"/>
              <w:rPr>
                <w:rFonts w:ascii="Arial Narrow" w:hAnsi="Arial Narrow"/>
                <w:color w:val="FF0000"/>
                <w:sz w:val="22"/>
              </w:rPr>
            </w:pPr>
            <w:r w:rsidRPr="00884ECB">
              <w:rPr>
                <w:rFonts w:ascii="Arial Narrow" w:hAnsi="Arial Narrow"/>
                <w:sz w:val="22"/>
              </w:rPr>
              <w:t xml:space="preserve">Dentro de los siguientes 05 días hábiles, contados a partir de la Notificación de Adjudicación     </w:t>
            </w:r>
            <w:r w:rsidR="00A64721">
              <w:rPr>
                <w:rFonts w:ascii="Arial Narrow" w:hAnsi="Arial Narrow"/>
                <w:sz w:val="22"/>
              </w:rPr>
              <w:t>12</w:t>
            </w:r>
            <w:r w:rsidRPr="00884ECB">
              <w:rPr>
                <w:rFonts w:ascii="Arial Narrow" w:hAnsi="Arial Narrow"/>
                <w:sz w:val="22"/>
              </w:rPr>
              <w:t>/0</w:t>
            </w:r>
            <w:r w:rsidR="00A64721">
              <w:rPr>
                <w:rFonts w:ascii="Arial Narrow" w:hAnsi="Arial Narrow"/>
                <w:sz w:val="22"/>
              </w:rPr>
              <w:t>8</w:t>
            </w:r>
            <w:r w:rsidRPr="00884ECB">
              <w:rPr>
                <w:rFonts w:ascii="Arial Narrow" w:hAnsi="Arial Narrow"/>
                <w:sz w:val="22"/>
              </w:rPr>
              <w:t>/21 11:00</w:t>
            </w:r>
          </w:p>
        </w:tc>
      </w:tr>
      <w:tr w:rsidR="003B6864" w:rsidRPr="00884ECB" w14:paraId="533A168C" w14:textId="77777777" w:rsidTr="005D6E23">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09FCD068" w14:textId="77777777" w:rsidR="003B6864" w:rsidRPr="00884ECB" w:rsidRDefault="003B6864" w:rsidP="003B6864">
            <w:pPr>
              <w:numPr>
                <w:ilvl w:val="0"/>
                <w:numId w:val="12"/>
              </w:numPr>
              <w:jc w:val="both"/>
              <w:rPr>
                <w:rFonts w:ascii="Arial Narrow" w:hAnsi="Arial Narrow"/>
                <w:sz w:val="22"/>
              </w:rPr>
            </w:pPr>
            <w:r w:rsidRPr="00884ECB">
              <w:rPr>
                <w:rFonts w:ascii="Arial Narrow" w:hAnsi="Arial Narrow"/>
                <w:sz w:val="22"/>
              </w:rPr>
              <w:t>Suscripción del Contrato</w:t>
            </w:r>
          </w:p>
        </w:tc>
        <w:tc>
          <w:tcPr>
            <w:tcW w:w="4609" w:type="dxa"/>
            <w:tcBorders>
              <w:top w:val="single" w:sz="4" w:space="0" w:color="auto"/>
              <w:left w:val="single" w:sz="4" w:space="0" w:color="auto"/>
              <w:bottom w:val="single" w:sz="4" w:space="0" w:color="auto"/>
              <w:right w:val="single" w:sz="4" w:space="0" w:color="auto"/>
            </w:tcBorders>
            <w:vAlign w:val="center"/>
          </w:tcPr>
          <w:p w14:paraId="42D3D25D" w14:textId="77777777" w:rsidR="003B6864" w:rsidRPr="00884ECB" w:rsidRDefault="003B6864" w:rsidP="005D6E23">
            <w:pPr>
              <w:ind w:left="360"/>
              <w:jc w:val="both"/>
              <w:rPr>
                <w:rFonts w:ascii="Arial Narrow" w:hAnsi="Arial Narrow"/>
                <w:sz w:val="22"/>
              </w:rPr>
            </w:pPr>
            <w:r w:rsidRPr="00884ECB">
              <w:rPr>
                <w:rFonts w:ascii="Arial Narrow" w:hAnsi="Arial Narrow"/>
                <w:sz w:val="22"/>
              </w:rPr>
              <w:t>No mayor a 20 días hábiles contados a partir de la Notificación de Adjudicación   18/08/21 10:30</w:t>
            </w:r>
          </w:p>
        </w:tc>
      </w:tr>
      <w:tr w:rsidR="003B6864" w:rsidRPr="00884ECB" w14:paraId="0324D5A3" w14:textId="77777777" w:rsidTr="005D6E23">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767FCDC0" w14:textId="77777777" w:rsidR="003B6864" w:rsidRPr="00884ECB" w:rsidRDefault="003B6864" w:rsidP="003B6864">
            <w:pPr>
              <w:numPr>
                <w:ilvl w:val="0"/>
                <w:numId w:val="12"/>
              </w:numPr>
              <w:jc w:val="both"/>
              <w:rPr>
                <w:rFonts w:ascii="Arial Narrow" w:hAnsi="Arial Narrow"/>
                <w:sz w:val="22"/>
              </w:rPr>
            </w:pPr>
            <w:r w:rsidRPr="00884ECB">
              <w:rPr>
                <w:rFonts w:ascii="Arial Narrow" w:hAnsi="Arial Narrow"/>
                <w:sz w:val="22"/>
              </w:rPr>
              <w:t>Publicación de los Contratos en el portal institución y en el portal administrado por el Órgano Rector.</w:t>
            </w:r>
          </w:p>
        </w:tc>
        <w:tc>
          <w:tcPr>
            <w:tcW w:w="4609" w:type="dxa"/>
            <w:tcBorders>
              <w:top w:val="single" w:sz="4" w:space="0" w:color="auto"/>
              <w:left w:val="single" w:sz="4" w:space="0" w:color="auto"/>
              <w:bottom w:val="single" w:sz="4" w:space="0" w:color="auto"/>
              <w:right w:val="single" w:sz="4" w:space="0" w:color="auto"/>
            </w:tcBorders>
            <w:vAlign w:val="center"/>
          </w:tcPr>
          <w:p w14:paraId="2005373D" w14:textId="77777777" w:rsidR="003B6864" w:rsidRPr="00884ECB" w:rsidRDefault="003B6864" w:rsidP="005D6E23">
            <w:pPr>
              <w:ind w:left="360"/>
              <w:jc w:val="both"/>
              <w:rPr>
                <w:rFonts w:ascii="Arial Narrow" w:hAnsi="Arial Narrow"/>
                <w:sz w:val="22"/>
              </w:rPr>
            </w:pPr>
            <w:r w:rsidRPr="00884ECB">
              <w:rPr>
                <w:rFonts w:ascii="Arial Narrow" w:hAnsi="Arial Narrow"/>
                <w:sz w:val="22"/>
              </w:rPr>
              <w:t>Inmediatamente después de suscritos por las partes 20/08/2021 02:00</w:t>
            </w:r>
          </w:p>
        </w:tc>
      </w:tr>
    </w:tbl>
    <w:p w14:paraId="76E9EEC1" w14:textId="77777777" w:rsidR="00D0458A" w:rsidRPr="003B6864" w:rsidRDefault="00D0458A" w:rsidP="00F4136F">
      <w:pPr>
        <w:pStyle w:val="Ttulo3"/>
        <w:rPr>
          <w:lang w:val="es-DO"/>
        </w:rPr>
      </w:pPr>
    </w:p>
    <w:p w14:paraId="077965C4" w14:textId="77777777" w:rsidR="00FC6D5D" w:rsidRPr="006F4D3D" w:rsidRDefault="004A4C29" w:rsidP="00F4136F">
      <w:pPr>
        <w:pStyle w:val="Ttulo3"/>
      </w:pPr>
      <w:bookmarkStart w:id="96" w:name="_Toc410128600"/>
      <w:r>
        <w:t>2.</w:t>
      </w:r>
      <w:r w:rsidR="0037766B">
        <w:t>6</w:t>
      </w:r>
      <w:r w:rsidR="00D8390E" w:rsidRPr="006F4D3D">
        <w:t xml:space="preserve"> </w:t>
      </w:r>
      <w:r w:rsidR="00FC6D5D" w:rsidRPr="006F4D3D">
        <w:t>Disponibilidad y Adquisición del Pliego de Condiciones</w:t>
      </w:r>
      <w:bookmarkEnd w:id="94"/>
      <w:bookmarkEnd w:id="95"/>
      <w:bookmarkEnd w:id="96"/>
    </w:p>
    <w:p w14:paraId="5741C939" w14:textId="77777777" w:rsidR="00FC6D5D" w:rsidRPr="00161AC3" w:rsidRDefault="00FC6D5D" w:rsidP="00F4136F">
      <w:pPr>
        <w:pStyle w:val="Default"/>
        <w:rPr>
          <w:rFonts w:ascii="Arial Narrow" w:hAnsi="Arial Narrow" w:cs="Arial"/>
          <w:color w:val="auto"/>
        </w:rPr>
      </w:pPr>
    </w:p>
    <w:p w14:paraId="11D17251" w14:textId="528698F7" w:rsidR="00FC6D5D" w:rsidRPr="006F4D3D" w:rsidRDefault="00FC6D5D" w:rsidP="00F4136F">
      <w:pPr>
        <w:jc w:val="both"/>
        <w:rPr>
          <w:rFonts w:ascii="Arial Narrow" w:hAnsi="Arial Narrow" w:cs="Arial"/>
        </w:rPr>
      </w:pPr>
      <w:r w:rsidRPr="0051128E">
        <w:rPr>
          <w:rFonts w:ascii="Arial Narrow" w:hAnsi="Arial Narrow" w:cs="Arial"/>
          <w:color w:val="000000" w:themeColor="text1"/>
        </w:rPr>
        <w:t>El Pliego de Condiciones estará disponible para quien lo solicite, en la sede central de</w:t>
      </w:r>
      <w:r w:rsidR="0051128E" w:rsidRPr="0051128E">
        <w:rPr>
          <w:rFonts w:ascii="Arial Narrow" w:hAnsi="Arial Narrow" w:cs="Arial"/>
          <w:color w:val="000000" w:themeColor="text1"/>
        </w:rPr>
        <w:t>l Ayuntamiento de Boca Chica</w:t>
      </w:r>
      <w:r w:rsidRPr="0051128E">
        <w:rPr>
          <w:rFonts w:ascii="Arial Narrow" w:hAnsi="Arial Narrow" w:cs="Arial"/>
          <w:color w:val="000000" w:themeColor="text1"/>
        </w:rPr>
        <w:t xml:space="preserve">, ubicada en la </w:t>
      </w:r>
      <w:r w:rsidR="0051128E" w:rsidRPr="0051128E">
        <w:rPr>
          <w:rFonts w:ascii="Arial Narrow" w:hAnsi="Arial Narrow" w:cs="Arial"/>
          <w:color w:val="000000" w:themeColor="text1"/>
        </w:rPr>
        <w:t xml:space="preserve">Calle San Rafael no.42 Boca Chica teléfonos 809-523-4221 </w:t>
      </w:r>
      <w:r w:rsidRPr="0051128E">
        <w:rPr>
          <w:rFonts w:ascii="Arial Narrow" w:hAnsi="Arial Narrow" w:cs="Arial"/>
          <w:color w:val="000000" w:themeColor="text1"/>
        </w:rPr>
        <w:t xml:space="preserve">en el horario de </w:t>
      </w:r>
      <w:r w:rsidR="0051128E" w:rsidRPr="0051128E">
        <w:rPr>
          <w:rFonts w:ascii="Arial Narrow" w:hAnsi="Arial Narrow" w:cs="Arial"/>
          <w:color w:val="000000" w:themeColor="text1"/>
        </w:rPr>
        <w:t>9 am a 3:00 pm</w:t>
      </w:r>
      <w:r w:rsidRPr="0051128E">
        <w:rPr>
          <w:rFonts w:ascii="Arial Narrow" w:hAnsi="Arial Narrow" w:cs="Arial"/>
          <w:color w:val="000000" w:themeColor="text1"/>
        </w:rPr>
        <w:t>, en la fecha indicada en el Cronograma de la Licitación y  en la página Web de la institución</w:t>
      </w:r>
      <w:r w:rsidR="00553B72" w:rsidRPr="0051128E">
        <w:rPr>
          <w:rFonts w:ascii="Arial Narrow" w:hAnsi="Arial Narrow" w:cs="Arial"/>
          <w:color w:val="000000" w:themeColor="text1"/>
        </w:rPr>
        <w:t xml:space="preserve"> </w:t>
      </w:r>
      <w:r w:rsidR="0051128E" w:rsidRPr="0051128E">
        <w:rPr>
          <w:rFonts w:ascii="Arial Narrow" w:hAnsi="Arial Narrow" w:cs="Arial"/>
          <w:color w:val="000000" w:themeColor="text1"/>
        </w:rPr>
        <w:t>www.ayuntamientobocachica.gob.do</w:t>
      </w:r>
      <w:r w:rsidRPr="0051128E">
        <w:rPr>
          <w:rFonts w:ascii="Arial Narrow" w:hAnsi="Arial Narrow" w:cs="Arial"/>
          <w:color w:val="000000" w:themeColor="text1"/>
        </w:rPr>
        <w:t xml:space="preserve"> </w:t>
      </w:r>
      <w:r w:rsidR="00D5131F" w:rsidRPr="0051128E">
        <w:rPr>
          <w:rFonts w:ascii="Arial Narrow" w:hAnsi="Arial Narrow" w:cs="Arial"/>
          <w:color w:val="000000" w:themeColor="text1"/>
        </w:rPr>
        <w:t xml:space="preserve">y en </w:t>
      </w:r>
      <w:r w:rsidR="00D5131F" w:rsidRPr="006F4D3D">
        <w:rPr>
          <w:rFonts w:ascii="Arial Narrow" w:hAnsi="Arial Narrow" w:cs="Arial"/>
        </w:rPr>
        <w:t>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9"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2B1B4267" w14:textId="77777777" w:rsidR="005C66B7" w:rsidRPr="006F4D3D" w:rsidRDefault="005C66B7" w:rsidP="00F4136F">
      <w:pPr>
        <w:jc w:val="both"/>
        <w:rPr>
          <w:rFonts w:ascii="Arial Narrow" w:hAnsi="Arial Narrow" w:cs="Arial"/>
        </w:rPr>
      </w:pPr>
    </w:p>
    <w:p w14:paraId="4FCF2D01" w14:textId="31D4EBE8" w:rsidR="00026C09" w:rsidRPr="006F4D3D" w:rsidRDefault="00026C09" w:rsidP="00026C09">
      <w:pPr>
        <w:jc w:val="both"/>
        <w:rPr>
          <w:rFonts w:ascii="Arial Narrow" w:hAnsi="Arial Narrow" w:cs="Arial"/>
        </w:rPr>
      </w:pPr>
      <w:r w:rsidRPr="006F4D3D">
        <w:rPr>
          <w:rFonts w:ascii="Arial Narrow" w:hAnsi="Arial Narrow" w:cs="Arial"/>
        </w:rPr>
        <w:t>El Oferente que adquiera el Pliego de Condiciones a través de la página Web de la</w:t>
      </w:r>
      <w:r w:rsidR="0051128E">
        <w:rPr>
          <w:rFonts w:ascii="Arial Narrow" w:hAnsi="Arial Narrow" w:cs="Arial"/>
        </w:rPr>
        <w:t xml:space="preserve"> institución www.ayuntamientobocachica.gob.do</w:t>
      </w:r>
      <w:r w:rsidRPr="006F4D3D">
        <w:rPr>
          <w:rFonts w:ascii="Arial Narrow" w:hAnsi="Arial Narrow" w:cs="Arial"/>
        </w:rPr>
        <w:t xml:space="preserve"> o del portal administrado por el Órgano Rector, </w:t>
      </w:r>
      <w:hyperlink r:id="rId10" w:history="1">
        <w:r w:rsidRPr="006F4D3D">
          <w:rPr>
            <w:rStyle w:val="Hipervnculo"/>
            <w:rFonts w:ascii="Arial Narrow" w:hAnsi="Arial Narrow" w:cs="Arial"/>
          </w:rPr>
          <w:t>www.comprasdominicana.gov.do</w:t>
        </w:r>
      </w:hyperlink>
      <w:r w:rsidRPr="006F4D3D">
        <w:rPr>
          <w:rFonts w:ascii="Arial Narrow" w:hAnsi="Arial Narrow"/>
        </w:rPr>
        <w:t xml:space="preserve">, </w:t>
      </w:r>
      <w:r w:rsidRPr="006F4D3D">
        <w:rPr>
          <w:rFonts w:ascii="Arial Narrow" w:hAnsi="Arial Narrow" w:cs="Arial"/>
        </w:rPr>
        <w:t xml:space="preserve"> deberá enviar un correo electrónico a </w:t>
      </w:r>
      <w:r w:rsidR="0051128E" w:rsidRPr="007750D0">
        <w:rPr>
          <w:rFonts w:ascii="Arial Narrow" w:hAnsi="Arial Narrow" w:cs="Arial"/>
          <w:bCs/>
          <w:color w:val="000000" w:themeColor="text1"/>
        </w:rPr>
        <w:t>compras.alcaldiabc@hotmail.com</w:t>
      </w:r>
      <w:r w:rsidRPr="006F4D3D">
        <w:rPr>
          <w:rFonts w:ascii="Arial Narrow" w:hAnsi="Arial Narrow" w:cs="Arial"/>
        </w:rPr>
        <w:t>, o en su defecto, notificar a</w:t>
      </w:r>
      <w:r w:rsidR="0051128E">
        <w:rPr>
          <w:rFonts w:ascii="Arial Narrow" w:hAnsi="Arial Narrow" w:cs="Arial"/>
        </w:rPr>
        <w:t xml:space="preserve"> la Unidad de Compras Y Contrataciones </w:t>
      </w:r>
      <w:r w:rsidRPr="006F4D3D">
        <w:rPr>
          <w:rFonts w:ascii="Arial Narrow" w:hAnsi="Arial Narrow" w:cs="Arial"/>
        </w:rPr>
        <w:t xml:space="preserve"> </w:t>
      </w:r>
      <w:r w:rsidRPr="006F4D3D">
        <w:rPr>
          <w:rFonts w:ascii="Arial Narrow" w:hAnsi="Arial Narrow" w:cs="Arial"/>
        </w:rPr>
        <w:lastRenderedPageBreak/>
        <w:t>de</w:t>
      </w:r>
      <w:r w:rsidR="0051128E">
        <w:rPr>
          <w:rFonts w:ascii="Arial Narrow" w:hAnsi="Arial Narrow" w:cs="Arial"/>
        </w:rPr>
        <w:t xml:space="preserve">l Ayuntamiento de Boca Chica, al teléfono 809-523-4221 </w:t>
      </w:r>
      <w:r w:rsidRPr="006F4D3D">
        <w:rPr>
          <w:rFonts w:ascii="Arial Narrow" w:hAnsi="Arial Narrow" w:cs="Arial"/>
          <w:b/>
          <w:color w:val="990000"/>
        </w:rPr>
        <w:t xml:space="preserve"> </w:t>
      </w:r>
      <w:r w:rsidRPr="006F4D3D">
        <w:rPr>
          <w:rFonts w:ascii="Arial Narrow" w:hAnsi="Arial Narrow" w:cs="Arial"/>
        </w:rPr>
        <w:t>sobre la adquisición del mismo, a los fines de que la Entidad Contratante tome conocimiento de su interés en participar.</w:t>
      </w:r>
    </w:p>
    <w:p w14:paraId="59FE530F" w14:textId="77777777" w:rsidR="005C66B7" w:rsidRPr="006F4D3D" w:rsidRDefault="005C66B7" w:rsidP="00F4136F">
      <w:pPr>
        <w:jc w:val="both"/>
        <w:rPr>
          <w:rFonts w:ascii="Arial Narrow" w:hAnsi="Arial Narrow" w:cs="Arial"/>
        </w:rPr>
      </w:pPr>
    </w:p>
    <w:p w14:paraId="0CC53C2C" w14:textId="77777777" w:rsidR="00FC6D5D" w:rsidRPr="006F4D3D" w:rsidRDefault="00D8390E" w:rsidP="00F4136F">
      <w:pPr>
        <w:pStyle w:val="Ttulo3"/>
      </w:pPr>
      <w:bookmarkStart w:id="97" w:name="_Toc159673556"/>
      <w:bookmarkStart w:id="98" w:name="_Toc185953123"/>
      <w:bookmarkStart w:id="99" w:name="_Toc410128601"/>
      <w:r w:rsidRPr="006F4D3D">
        <w:t>2.</w:t>
      </w:r>
      <w:r w:rsidR="0037766B">
        <w:t>7</w:t>
      </w:r>
      <w:r w:rsidR="00EF78CF" w:rsidRPr="006F4D3D">
        <w:t xml:space="preserve"> </w:t>
      </w:r>
      <w:r w:rsidR="00FC6D5D" w:rsidRPr="006F4D3D">
        <w:t>Conocimiento y Aceptación del Pliego de Condiciones</w:t>
      </w:r>
      <w:bookmarkEnd w:id="97"/>
      <w:bookmarkEnd w:id="98"/>
      <w:bookmarkEnd w:id="99"/>
    </w:p>
    <w:p w14:paraId="05A20FAC" w14:textId="77777777" w:rsidR="008F4C3B" w:rsidRPr="00161AC3" w:rsidRDefault="008F4C3B" w:rsidP="00F4136F">
      <w:pPr>
        <w:rPr>
          <w:rFonts w:ascii="Arial Narrow" w:hAnsi="Arial Narrow"/>
          <w:lang w:val="es-ES"/>
        </w:rPr>
      </w:pPr>
    </w:p>
    <w:p w14:paraId="353FE8FD"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6FDA11E4" w14:textId="77777777" w:rsidR="00332375" w:rsidRPr="006F4D3D" w:rsidRDefault="00332375" w:rsidP="00F4136F">
      <w:pPr>
        <w:jc w:val="both"/>
        <w:rPr>
          <w:rFonts w:ascii="Arial Narrow" w:hAnsi="Arial Narrow" w:cs="Arial"/>
        </w:rPr>
      </w:pPr>
    </w:p>
    <w:p w14:paraId="1BED4BD2" w14:textId="77777777" w:rsidR="00FC6D5D" w:rsidRDefault="0037766B" w:rsidP="00F4136F">
      <w:pPr>
        <w:pStyle w:val="Ttulo3"/>
      </w:pPr>
      <w:bookmarkStart w:id="100" w:name="_Toc185953144"/>
      <w:bookmarkStart w:id="101" w:name="_Toc410128602"/>
      <w:r>
        <w:t>2.8</w:t>
      </w:r>
      <w:r w:rsidR="00EF78CF" w:rsidRPr="006F4D3D">
        <w:t xml:space="preserve"> </w:t>
      </w:r>
      <w:r w:rsidR="00FC6D5D" w:rsidRPr="006F4D3D">
        <w:t>Descripción de los Bienes</w:t>
      </w:r>
      <w:bookmarkEnd w:id="100"/>
      <w:bookmarkEnd w:id="101"/>
    </w:p>
    <w:p w14:paraId="798271A8" w14:textId="77777777" w:rsidR="0037766B" w:rsidRDefault="0037766B" w:rsidP="0037766B">
      <w:pPr>
        <w:rPr>
          <w:lang w:val="es-ES"/>
        </w:rPr>
      </w:pPr>
    </w:p>
    <w:p w14:paraId="1C4F26FB" w14:textId="77777777" w:rsidR="0037766B" w:rsidRPr="0037766B" w:rsidRDefault="0037766B" w:rsidP="0037766B">
      <w:pPr>
        <w:jc w:val="both"/>
        <w:rPr>
          <w:rFonts w:ascii="Arial Narrow" w:hAnsi="Arial Narrow" w:cs="Arial"/>
        </w:rPr>
      </w:pPr>
      <w:r w:rsidRPr="0037766B">
        <w:rPr>
          <w:rFonts w:ascii="Arial Narrow" w:hAnsi="Arial Narrow" w:cs="Arial"/>
        </w:rPr>
        <w:t>La entidad contratante deberá tener pendiente que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239722DB" w14:textId="77777777" w:rsidR="00D8390E" w:rsidRPr="00161AC3" w:rsidRDefault="00D8390E" w:rsidP="00161AC3">
      <w:pPr>
        <w:jc w:val="both"/>
        <w:rPr>
          <w:rFonts w:ascii="Arial Narrow" w:hAnsi="Arial Narrow"/>
          <w:lang w:val="es-ES"/>
        </w:rPr>
      </w:pPr>
    </w:p>
    <w:p w14:paraId="782103D2" w14:textId="7D6B9956" w:rsidR="00B81AA3" w:rsidRPr="00352150" w:rsidRDefault="002D7BAE" w:rsidP="00F4136F">
      <w:pPr>
        <w:rPr>
          <w:rFonts w:ascii="Arial Narrow" w:hAnsi="Arial Narrow" w:cs="Arial"/>
          <w:b/>
          <w:color w:val="000000" w:themeColor="text1"/>
        </w:rPr>
      </w:pPr>
      <w:r w:rsidRPr="00352150">
        <w:rPr>
          <w:rFonts w:ascii="Arial Narrow" w:hAnsi="Arial Narrow" w:cs="Arial"/>
          <w:b/>
          <w:color w:val="000000" w:themeColor="text1"/>
        </w:rPr>
        <w:t>Especificaciones Técnicas</w:t>
      </w:r>
    </w:p>
    <w:p w14:paraId="12BECA80" w14:textId="23E683E9" w:rsidR="002D7BAE" w:rsidRPr="00352150" w:rsidRDefault="002D7BAE" w:rsidP="00F4136F">
      <w:pPr>
        <w:rPr>
          <w:rFonts w:ascii="Arial Narrow" w:hAnsi="Arial Narrow" w:cs="Arial"/>
          <w:b/>
          <w:color w:val="000000" w:themeColor="text1"/>
        </w:rPr>
      </w:pPr>
    </w:p>
    <w:p w14:paraId="5D5F4B4C" w14:textId="3A2635DD" w:rsidR="002D7BAE" w:rsidRPr="00352150" w:rsidRDefault="002D7BAE" w:rsidP="00F4136F">
      <w:pPr>
        <w:rPr>
          <w:rFonts w:ascii="Arial Narrow" w:hAnsi="Arial Narrow" w:cs="Arial"/>
          <w:b/>
          <w:color w:val="000000" w:themeColor="text1"/>
        </w:rPr>
      </w:pPr>
      <w:r w:rsidRPr="00352150">
        <w:rPr>
          <w:rFonts w:ascii="Arial Narrow" w:hAnsi="Arial Narrow" w:cs="Arial"/>
          <w:b/>
          <w:color w:val="000000" w:themeColor="text1"/>
        </w:rPr>
        <w:t xml:space="preserve">El objeto del presente proceso consiste en la Adquisición de cuatro (4) camiones compactadores de residuos </w:t>
      </w:r>
      <w:r w:rsidR="001000BA" w:rsidRPr="00352150">
        <w:rPr>
          <w:rFonts w:ascii="Arial Narrow" w:hAnsi="Arial Narrow" w:cs="Arial"/>
          <w:b/>
          <w:color w:val="000000" w:themeColor="text1"/>
        </w:rPr>
        <w:t>sólidos</w:t>
      </w:r>
      <w:r w:rsidRPr="00352150">
        <w:rPr>
          <w:rFonts w:ascii="Arial Narrow" w:hAnsi="Arial Narrow" w:cs="Arial"/>
          <w:b/>
          <w:color w:val="000000" w:themeColor="text1"/>
        </w:rPr>
        <w:t xml:space="preserve"> usados </w:t>
      </w:r>
    </w:p>
    <w:p w14:paraId="356293C6" w14:textId="21CBDACA" w:rsidR="002D7BAE" w:rsidRPr="00352150" w:rsidRDefault="002D7BAE" w:rsidP="00F4136F">
      <w:pPr>
        <w:rPr>
          <w:rFonts w:ascii="Arial Narrow" w:hAnsi="Arial Narrow" w:cs="Arial"/>
          <w:b/>
          <w:color w:val="000000" w:themeColor="text1"/>
        </w:rPr>
      </w:pPr>
    </w:p>
    <w:p w14:paraId="24953247" w14:textId="7C4A3C92" w:rsidR="002D7BAE" w:rsidRPr="00352150" w:rsidRDefault="002D7BAE" w:rsidP="00F4136F">
      <w:pPr>
        <w:rPr>
          <w:rFonts w:ascii="Arial Narrow" w:hAnsi="Arial Narrow" w:cs="Arial"/>
          <w:color w:val="000000" w:themeColor="text1"/>
        </w:rPr>
      </w:pPr>
      <w:r w:rsidRPr="00352150">
        <w:rPr>
          <w:rFonts w:ascii="Arial Narrow" w:hAnsi="Arial Narrow" w:cs="Arial"/>
          <w:color w:val="000000" w:themeColor="text1"/>
        </w:rPr>
        <w:t>LOTE I</w:t>
      </w:r>
    </w:p>
    <w:p w14:paraId="4702B602" w14:textId="54CD905D" w:rsidR="002D7BAE" w:rsidRPr="00352150" w:rsidRDefault="002D7BAE" w:rsidP="002D7BAE">
      <w:pPr>
        <w:pStyle w:val="Prrafodelista"/>
        <w:numPr>
          <w:ilvl w:val="0"/>
          <w:numId w:val="37"/>
        </w:numPr>
        <w:rPr>
          <w:rFonts w:ascii="Arial Narrow" w:hAnsi="Arial Narrow" w:cs="Arial"/>
          <w:color w:val="000000" w:themeColor="text1"/>
        </w:rPr>
      </w:pPr>
      <w:r w:rsidRPr="00352150">
        <w:rPr>
          <w:rFonts w:ascii="Arial Narrow" w:hAnsi="Arial Narrow" w:cs="Arial"/>
          <w:color w:val="000000" w:themeColor="text1"/>
        </w:rPr>
        <w:t xml:space="preserve">Adquisición de cuatro (4) camiones compactadores de residuos solidos usados, con las siguientes </w:t>
      </w:r>
      <w:r w:rsidR="001000BA" w:rsidRPr="00352150">
        <w:rPr>
          <w:rFonts w:ascii="Arial Narrow" w:hAnsi="Arial Narrow" w:cs="Arial"/>
          <w:color w:val="000000" w:themeColor="text1"/>
        </w:rPr>
        <w:t>caracterizas</w:t>
      </w:r>
      <w:r w:rsidRPr="00352150">
        <w:rPr>
          <w:rFonts w:ascii="Arial Narrow" w:hAnsi="Arial Narrow" w:cs="Arial"/>
          <w:color w:val="000000" w:themeColor="text1"/>
        </w:rPr>
        <w:t>:</w:t>
      </w:r>
    </w:p>
    <w:p w14:paraId="0879B9A8" w14:textId="659A708B" w:rsidR="002D7BAE" w:rsidRPr="00352150" w:rsidRDefault="001000BA" w:rsidP="002D7BAE">
      <w:pPr>
        <w:pStyle w:val="Prrafodelista"/>
        <w:numPr>
          <w:ilvl w:val="0"/>
          <w:numId w:val="38"/>
        </w:numPr>
        <w:rPr>
          <w:rFonts w:ascii="Arial Narrow" w:hAnsi="Arial Narrow" w:cs="Arial"/>
          <w:color w:val="000000" w:themeColor="text1"/>
        </w:rPr>
      </w:pPr>
      <w:r w:rsidRPr="00352150">
        <w:rPr>
          <w:rFonts w:ascii="Arial Narrow" w:hAnsi="Arial Narrow" w:cs="Arial"/>
          <w:color w:val="000000" w:themeColor="text1"/>
        </w:rPr>
        <w:t>Camión</w:t>
      </w:r>
      <w:r w:rsidR="002D7BAE" w:rsidRPr="00352150">
        <w:rPr>
          <w:rFonts w:ascii="Arial Narrow" w:hAnsi="Arial Narrow" w:cs="Arial"/>
          <w:color w:val="000000" w:themeColor="text1"/>
        </w:rPr>
        <w:t xml:space="preserve"> Compactador</w:t>
      </w:r>
    </w:p>
    <w:p w14:paraId="403DBABF" w14:textId="2D14B46B" w:rsidR="002D7BAE" w:rsidRPr="00352150" w:rsidRDefault="002D7BAE" w:rsidP="002D7BAE">
      <w:pPr>
        <w:pStyle w:val="Prrafodelista"/>
        <w:numPr>
          <w:ilvl w:val="0"/>
          <w:numId w:val="38"/>
        </w:numPr>
        <w:rPr>
          <w:rFonts w:ascii="Arial Narrow" w:hAnsi="Arial Narrow" w:cs="Arial"/>
          <w:color w:val="000000" w:themeColor="text1"/>
        </w:rPr>
      </w:pPr>
      <w:r w:rsidRPr="00352150">
        <w:rPr>
          <w:rFonts w:ascii="Arial Narrow" w:hAnsi="Arial Narrow" w:cs="Arial"/>
          <w:color w:val="000000" w:themeColor="text1"/>
        </w:rPr>
        <w:t>Cantidad de Ejes: Doble Eje</w:t>
      </w:r>
    </w:p>
    <w:p w14:paraId="0E5A39FA" w14:textId="24811B49" w:rsidR="002D7BAE" w:rsidRPr="00352150" w:rsidRDefault="002D7BAE" w:rsidP="002D7BAE">
      <w:pPr>
        <w:pStyle w:val="Prrafodelista"/>
        <w:numPr>
          <w:ilvl w:val="0"/>
          <w:numId w:val="38"/>
        </w:numPr>
        <w:rPr>
          <w:rFonts w:ascii="Arial Narrow" w:hAnsi="Arial Narrow" w:cs="Arial"/>
          <w:color w:val="000000" w:themeColor="text1"/>
        </w:rPr>
      </w:pPr>
      <w:r w:rsidRPr="00352150">
        <w:rPr>
          <w:rFonts w:ascii="Arial Narrow" w:hAnsi="Arial Narrow" w:cs="Arial"/>
          <w:color w:val="000000" w:themeColor="text1"/>
        </w:rPr>
        <w:t>Motos: Diesel</w:t>
      </w:r>
    </w:p>
    <w:p w14:paraId="0800837C" w14:textId="3B271DD4" w:rsidR="002D7BAE" w:rsidRPr="00352150" w:rsidRDefault="002D7BAE" w:rsidP="002D7BAE">
      <w:pPr>
        <w:pStyle w:val="Prrafodelista"/>
        <w:numPr>
          <w:ilvl w:val="0"/>
          <w:numId w:val="38"/>
        </w:numPr>
        <w:rPr>
          <w:rFonts w:ascii="Arial Narrow" w:hAnsi="Arial Narrow" w:cs="Arial"/>
          <w:color w:val="000000" w:themeColor="text1"/>
        </w:rPr>
      </w:pPr>
      <w:r w:rsidRPr="00352150">
        <w:rPr>
          <w:rFonts w:ascii="Arial Narrow" w:hAnsi="Arial Narrow" w:cs="Arial"/>
          <w:color w:val="000000" w:themeColor="text1"/>
        </w:rPr>
        <w:t>Capacidad Motor: (6) cilindros</w:t>
      </w:r>
    </w:p>
    <w:p w14:paraId="1DFB206E" w14:textId="0AFFB35E" w:rsidR="002D7BAE" w:rsidRPr="00352150" w:rsidRDefault="001000BA" w:rsidP="002D7BAE">
      <w:pPr>
        <w:pStyle w:val="Prrafodelista"/>
        <w:numPr>
          <w:ilvl w:val="0"/>
          <w:numId w:val="38"/>
        </w:numPr>
        <w:rPr>
          <w:rFonts w:ascii="Arial Narrow" w:hAnsi="Arial Narrow" w:cs="Arial"/>
          <w:color w:val="000000" w:themeColor="text1"/>
        </w:rPr>
      </w:pPr>
      <w:r w:rsidRPr="00352150">
        <w:rPr>
          <w:rFonts w:ascii="Arial Narrow" w:hAnsi="Arial Narrow" w:cs="Arial"/>
          <w:color w:val="000000" w:themeColor="text1"/>
        </w:rPr>
        <w:t>Longitud</w:t>
      </w:r>
      <w:r w:rsidR="002D7BAE" w:rsidRPr="00352150">
        <w:rPr>
          <w:rFonts w:ascii="Arial Narrow" w:hAnsi="Arial Narrow" w:cs="Arial"/>
          <w:color w:val="000000" w:themeColor="text1"/>
        </w:rPr>
        <w:t>: 25 yardas cubicas</w:t>
      </w:r>
    </w:p>
    <w:p w14:paraId="091E4A00" w14:textId="72787408" w:rsidR="002D7BAE" w:rsidRPr="00352150" w:rsidRDefault="00B2053E" w:rsidP="002D7BAE">
      <w:pPr>
        <w:pStyle w:val="Prrafodelista"/>
        <w:numPr>
          <w:ilvl w:val="0"/>
          <w:numId w:val="38"/>
        </w:numPr>
        <w:rPr>
          <w:rFonts w:ascii="Arial Narrow" w:hAnsi="Arial Narrow" w:cs="Arial"/>
          <w:color w:val="000000" w:themeColor="text1"/>
        </w:rPr>
      </w:pPr>
      <w:r w:rsidRPr="00352150">
        <w:rPr>
          <w:rFonts w:ascii="Arial Narrow" w:hAnsi="Arial Narrow" w:cs="Arial"/>
          <w:color w:val="000000" w:themeColor="text1"/>
        </w:rPr>
        <w:t xml:space="preserve">Año: </w:t>
      </w:r>
      <w:r w:rsidR="003B6864">
        <w:rPr>
          <w:rFonts w:ascii="Arial Narrow" w:hAnsi="Arial Narrow" w:cs="Arial"/>
          <w:color w:val="000000" w:themeColor="text1"/>
        </w:rPr>
        <w:t>20</w:t>
      </w:r>
      <w:r w:rsidR="003657EC">
        <w:rPr>
          <w:rFonts w:ascii="Arial Narrow" w:hAnsi="Arial Narrow" w:cs="Arial"/>
          <w:color w:val="000000" w:themeColor="text1"/>
        </w:rPr>
        <w:t>08</w:t>
      </w:r>
      <w:r w:rsidR="003B6864">
        <w:rPr>
          <w:rFonts w:ascii="Arial Narrow" w:hAnsi="Arial Narrow" w:cs="Arial"/>
          <w:color w:val="000000" w:themeColor="text1"/>
        </w:rPr>
        <w:t xml:space="preserve"> en adelante</w:t>
      </w:r>
    </w:p>
    <w:p w14:paraId="29BCD665" w14:textId="05D5D9F8" w:rsidR="00B2053E" w:rsidRPr="00352150" w:rsidRDefault="00B2053E" w:rsidP="002D7BAE">
      <w:pPr>
        <w:pStyle w:val="Prrafodelista"/>
        <w:numPr>
          <w:ilvl w:val="0"/>
          <w:numId w:val="38"/>
        </w:numPr>
        <w:rPr>
          <w:rFonts w:ascii="Arial Narrow" w:hAnsi="Arial Narrow" w:cs="Arial"/>
          <w:color w:val="000000" w:themeColor="text1"/>
        </w:rPr>
      </w:pPr>
      <w:r w:rsidRPr="00352150">
        <w:rPr>
          <w:rFonts w:ascii="Arial Narrow" w:hAnsi="Arial Narrow" w:cs="Arial"/>
          <w:color w:val="000000" w:themeColor="text1"/>
        </w:rPr>
        <w:t>Volante: doble</w:t>
      </w:r>
    </w:p>
    <w:p w14:paraId="7817C4D9" w14:textId="1E27E5A2" w:rsidR="00B2053E" w:rsidRPr="00352150" w:rsidRDefault="00B2053E" w:rsidP="002D7BAE">
      <w:pPr>
        <w:pStyle w:val="Prrafodelista"/>
        <w:numPr>
          <w:ilvl w:val="0"/>
          <w:numId w:val="38"/>
        </w:numPr>
        <w:rPr>
          <w:rFonts w:ascii="Arial Narrow" w:hAnsi="Arial Narrow" w:cs="Arial"/>
          <w:color w:val="000000" w:themeColor="text1"/>
        </w:rPr>
      </w:pPr>
      <w:r w:rsidRPr="00352150">
        <w:rPr>
          <w:rFonts w:ascii="Arial Narrow" w:hAnsi="Arial Narrow" w:cs="Arial"/>
          <w:color w:val="000000" w:themeColor="text1"/>
        </w:rPr>
        <w:t>Caja Compactadora: doble boca para clasificación de Desechos solidos</w:t>
      </w:r>
    </w:p>
    <w:p w14:paraId="7BA1348A" w14:textId="0AAE26DB" w:rsidR="00B2053E" w:rsidRPr="00352150" w:rsidRDefault="001000BA" w:rsidP="002D7BAE">
      <w:pPr>
        <w:pStyle w:val="Prrafodelista"/>
        <w:numPr>
          <w:ilvl w:val="0"/>
          <w:numId w:val="38"/>
        </w:numPr>
        <w:rPr>
          <w:rFonts w:ascii="Arial Narrow" w:hAnsi="Arial Narrow" w:cs="Arial"/>
          <w:color w:val="000000" w:themeColor="text1"/>
        </w:rPr>
      </w:pPr>
      <w:r w:rsidRPr="00352150">
        <w:rPr>
          <w:rFonts w:ascii="Arial Narrow" w:hAnsi="Arial Narrow" w:cs="Arial"/>
          <w:color w:val="000000" w:themeColor="text1"/>
        </w:rPr>
        <w:t>Transmisión</w:t>
      </w:r>
      <w:r w:rsidR="00B2053E" w:rsidRPr="00352150">
        <w:rPr>
          <w:rFonts w:ascii="Arial Narrow" w:hAnsi="Arial Narrow" w:cs="Arial"/>
          <w:color w:val="000000" w:themeColor="text1"/>
        </w:rPr>
        <w:t xml:space="preserve">: </w:t>
      </w:r>
      <w:r w:rsidRPr="00352150">
        <w:rPr>
          <w:rFonts w:ascii="Arial Narrow" w:hAnsi="Arial Narrow" w:cs="Arial"/>
          <w:color w:val="000000" w:themeColor="text1"/>
        </w:rPr>
        <w:t>Automática</w:t>
      </w:r>
    </w:p>
    <w:p w14:paraId="26B4A54A" w14:textId="710FF530" w:rsidR="00B2053E" w:rsidRPr="00352150" w:rsidRDefault="001000BA" w:rsidP="002D7BAE">
      <w:pPr>
        <w:pStyle w:val="Prrafodelista"/>
        <w:numPr>
          <w:ilvl w:val="0"/>
          <w:numId w:val="38"/>
        </w:numPr>
        <w:rPr>
          <w:rFonts w:ascii="Arial Narrow" w:hAnsi="Arial Narrow" w:cs="Arial"/>
          <w:color w:val="000000" w:themeColor="text1"/>
        </w:rPr>
      </w:pPr>
      <w:r w:rsidRPr="00352150">
        <w:rPr>
          <w:rFonts w:ascii="Arial Narrow" w:hAnsi="Arial Narrow" w:cs="Arial"/>
          <w:color w:val="000000" w:themeColor="text1"/>
        </w:rPr>
        <w:t>Garantía</w:t>
      </w:r>
      <w:r w:rsidR="00B2053E" w:rsidRPr="00352150">
        <w:rPr>
          <w:rFonts w:ascii="Arial Narrow" w:hAnsi="Arial Narrow" w:cs="Arial"/>
          <w:color w:val="000000" w:themeColor="text1"/>
        </w:rPr>
        <w:t>: Sesenta (60) días o mas en motor y transmisión, debe tener un taller propio o bajo contrato que asegure cumplir con la garantía ofertada, debiendo depositar la constancia del mismo, preferiblemente ubicado en el área del municipio</w:t>
      </w:r>
    </w:p>
    <w:p w14:paraId="259C8E72" w14:textId="77777777" w:rsidR="00B81AA3" w:rsidRPr="00352150" w:rsidRDefault="00B81AA3" w:rsidP="00F4136F">
      <w:pPr>
        <w:rPr>
          <w:rFonts w:ascii="Arial Narrow" w:hAnsi="Arial Narrow" w:cs="Arial"/>
          <w:b/>
          <w:color w:val="000000" w:themeColor="text1"/>
        </w:rPr>
      </w:pPr>
    </w:p>
    <w:p w14:paraId="02116856" w14:textId="77777777" w:rsidR="00FC6D5D" w:rsidRPr="006F4D3D" w:rsidRDefault="0037766B" w:rsidP="00F4136F">
      <w:pPr>
        <w:pStyle w:val="Ttulo3"/>
        <w:rPr>
          <w:lang w:val="es-ES_tradnl"/>
        </w:rPr>
      </w:pPr>
      <w:bookmarkStart w:id="102" w:name="_Toc159673572"/>
      <w:bookmarkStart w:id="103" w:name="_Toc185953145"/>
      <w:bookmarkStart w:id="104" w:name="_Toc410128603"/>
      <w:r>
        <w:t>2.9</w:t>
      </w:r>
      <w:r w:rsidR="00D8390E" w:rsidRPr="006F4D3D">
        <w:t xml:space="preserve"> </w:t>
      </w:r>
      <w:r w:rsidR="00FC6D5D" w:rsidRPr="006F4D3D">
        <w:t xml:space="preserve">Duración del </w:t>
      </w:r>
      <w:bookmarkEnd w:id="102"/>
      <w:bookmarkEnd w:id="103"/>
      <w:r w:rsidR="00B81AA3" w:rsidRPr="006F4D3D">
        <w:t>Suministro</w:t>
      </w:r>
      <w:bookmarkEnd w:id="104"/>
    </w:p>
    <w:p w14:paraId="70DC5234" w14:textId="77777777" w:rsidR="00FC6D5D" w:rsidRPr="00161AC3" w:rsidRDefault="00FC6D5D" w:rsidP="00F4136F">
      <w:pPr>
        <w:rPr>
          <w:rFonts w:ascii="Arial Narrow" w:hAnsi="Arial Narrow" w:cs="Arial"/>
          <w:color w:val="990000"/>
        </w:rPr>
      </w:pPr>
    </w:p>
    <w:p w14:paraId="4F4A801D" w14:textId="5F27E632" w:rsidR="00FC6D5D" w:rsidRPr="006F4D3D" w:rsidRDefault="009D0A20" w:rsidP="00F4136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sidR="00FC6D5D" w:rsidRPr="00B616AC">
        <w:rPr>
          <w:rFonts w:ascii="Arial Narrow" w:hAnsi="Arial Narrow" w:cs="Arial"/>
        </w:rPr>
        <w:t xml:space="preserve"> Licitación se hace sobre la </w:t>
      </w:r>
      <w:r w:rsidR="008D188D" w:rsidRPr="00B616AC">
        <w:rPr>
          <w:rFonts w:ascii="Arial Narrow" w:hAnsi="Arial Narrow" w:cs="Arial"/>
        </w:rPr>
        <w:t xml:space="preserve">base de un suministro </w:t>
      </w:r>
      <w:r w:rsidR="00FC6D5D" w:rsidRPr="00B616AC">
        <w:rPr>
          <w:rFonts w:ascii="Arial Narrow" w:hAnsi="Arial Narrow" w:cs="Arial"/>
        </w:rPr>
        <w:t>para un período de</w:t>
      </w:r>
      <w:r w:rsidR="00FC6D5D" w:rsidRPr="00B616AC">
        <w:rPr>
          <w:rFonts w:ascii="Arial Narrow" w:hAnsi="Arial Narrow" w:cs="Arial"/>
          <w:color w:val="990000"/>
        </w:rPr>
        <w:t xml:space="preserve"> </w:t>
      </w:r>
      <w:r w:rsidR="00352150" w:rsidRPr="00352150">
        <w:rPr>
          <w:rFonts w:ascii="Arial Narrow" w:hAnsi="Arial Narrow" w:cs="Arial"/>
          <w:bCs/>
          <w:color w:val="000000" w:themeColor="text1"/>
        </w:rPr>
        <w:t>30 dias</w:t>
      </w:r>
      <w:r w:rsidR="00FC6D5D" w:rsidRPr="00352150">
        <w:rPr>
          <w:rFonts w:ascii="Arial Narrow" w:hAnsi="Arial Narrow" w:cs="Arial"/>
          <w:bCs/>
          <w:color w:val="000000" w:themeColor="text1"/>
        </w:rPr>
        <w:t xml:space="preserve">, contados a partir de </w:t>
      </w:r>
      <w:r w:rsidR="00352150" w:rsidRPr="00352150">
        <w:rPr>
          <w:rFonts w:ascii="Arial Narrow" w:hAnsi="Arial Narrow" w:cs="Arial"/>
          <w:bCs/>
          <w:color w:val="000000" w:themeColor="text1"/>
        </w:rPr>
        <w:t>la suscripción del contrato</w:t>
      </w:r>
      <w:r w:rsidR="00FC6D5D" w:rsidRPr="00352150">
        <w:rPr>
          <w:rFonts w:ascii="Arial Narrow" w:hAnsi="Arial Narrow" w:cs="Arial"/>
          <w:bCs/>
          <w:color w:val="000000" w:themeColor="text1"/>
        </w:rPr>
        <w:t xml:space="preserve">; </w:t>
      </w:r>
      <w:r w:rsidR="00B81AA3" w:rsidRPr="00352150">
        <w:rPr>
          <w:rFonts w:ascii="Arial Narrow" w:hAnsi="Arial Narrow" w:cs="Arial"/>
          <w:bCs/>
          <w:color w:val="000000" w:themeColor="text1"/>
        </w:rPr>
        <w:t>conforme se establezca en el Cronograma de</w:t>
      </w:r>
      <w:r w:rsidR="00B81AA3" w:rsidRPr="00352150">
        <w:rPr>
          <w:rFonts w:ascii="Arial Narrow" w:hAnsi="Arial Narrow" w:cs="Arial"/>
          <w:color w:val="000000" w:themeColor="text1"/>
        </w:rPr>
        <w:t xml:space="preserve"> </w:t>
      </w:r>
      <w:r w:rsidR="00B81AA3" w:rsidRPr="006F4D3D">
        <w:rPr>
          <w:rFonts w:ascii="Arial Narrow" w:hAnsi="Arial Narrow" w:cs="Arial"/>
        </w:rPr>
        <w:t>Entrega de Cantidades Adjudicadas, si aplica.</w:t>
      </w:r>
    </w:p>
    <w:p w14:paraId="7821C69A" w14:textId="77777777" w:rsidR="00FC6D5D" w:rsidRPr="006F4D3D" w:rsidRDefault="00FC6D5D" w:rsidP="00F4136F">
      <w:pPr>
        <w:pStyle w:val="Default"/>
        <w:rPr>
          <w:rFonts w:ascii="Arial Narrow" w:hAnsi="Arial Narrow" w:cs="Arial"/>
          <w:color w:val="auto"/>
          <w:lang w:val="es-DO"/>
        </w:rPr>
      </w:pPr>
    </w:p>
    <w:p w14:paraId="42CCFBA1" w14:textId="77777777" w:rsidR="00FC6D5D" w:rsidRPr="006F4D3D" w:rsidRDefault="008B64F3" w:rsidP="00F4136F">
      <w:pPr>
        <w:pStyle w:val="Ttulo3"/>
      </w:pPr>
      <w:bookmarkStart w:id="105" w:name="_Toc159673573"/>
      <w:bookmarkStart w:id="106" w:name="_Toc185953146"/>
      <w:bookmarkStart w:id="107" w:name="_Toc410128604"/>
      <w:r>
        <w:t>2.10</w:t>
      </w:r>
      <w:r w:rsidRPr="006F4D3D">
        <w:t xml:space="preserve"> Programa</w:t>
      </w:r>
      <w:r w:rsidR="00FC6D5D" w:rsidRPr="006F4D3D">
        <w:t xml:space="preserve"> de Suministro</w:t>
      </w:r>
      <w:bookmarkEnd w:id="105"/>
      <w:bookmarkEnd w:id="106"/>
      <w:bookmarkEnd w:id="107"/>
    </w:p>
    <w:p w14:paraId="4CDE28BA" w14:textId="77777777" w:rsidR="00FC6D5D" w:rsidRPr="00161AC3" w:rsidRDefault="00FC6D5D" w:rsidP="00F4136F">
      <w:pPr>
        <w:rPr>
          <w:rFonts w:ascii="Arial Narrow" w:hAnsi="Arial Narrow" w:cs="Arial"/>
          <w:color w:val="990000"/>
        </w:rPr>
      </w:pPr>
    </w:p>
    <w:p w14:paraId="01CD4E3A" w14:textId="7F546A52" w:rsidR="00FC6D5D" w:rsidRPr="006F4D3D" w:rsidRDefault="00352150" w:rsidP="00F4136F">
      <w:pPr>
        <w:jc w:val="both"/>
        <w:rPr>
          <w:rFonts w:ascii="Arial Narrow" w:hAnsi="Arial Narrow" w:cs="Arial"/>
          <w:b/>
          <w:color w:val="990000"/>
        </w:rPr>
      </w:pPr>
      <w:r>
        <w:rPr>
          <w:rFonts w:ascii="Arial Narrow" w:hAnsi="Arial Narrow" w:cs="Arial"/>
        </w:rPr>
        <w:lastRenderedPageBreak/>
        <w:t>El lugar de recepción de los camiones compactadores será en el Edificio del Palacio del Ayuntamiento de Boca Chica, ubicado en la Calle San Rafael no.42, Boca Chica, Provincia Santo Domingo, R.D.</w:t>
      </w:r>
    </w:p>
    <w:p w14:paraId="3C3EB4B4" w14:textId="77777777" w:rsidR="009731CA" w:rsidRPr="006F4D3D" w:rsidRDefault="009731CA" w:rsidP="00F4136F">
      <w:pPr>
        <w:jc w:val="both"/>
        <w:rPr>
          <w:rFonts w:ascii="Arial Narrow" w:hAnsi="Arial Narrow" w:cs="Arial"/>
          <w:b/>
          <w:color w:val="990000"/>
        </w:rPr>
      </w:pPr>
    </w:p>
    <w:p w14:paraId="4CA7289F" w14:textId="77777777" w:rsidR="00AB4846" w:rsidRPr="006F4D3D" w:rsidRDefault="0037766B" w:rsidP="00F4136F">
      <w:pPr>
        <w:pStyle w:val="Ttulo3"/>
      </w:pPr>
      <w:bookmarkStart w:id="108" w:name="_Toc196629319"/>
      <w:bookmarkStart w:id="109" w:name="_Toc271530517"/>
      <w:bookmarkStart w:id="110" w:name="_Toc410128605"/>
      <w:r>
        <w:t>2.11</w:t>
      </w:r>
      <w:r w:rsidR="00AF53A0" w:rsidRPr="006F4D3D">
        <w:t xml:space="preserve"> Presentación de Propuestas</w:t>
      </w:r>
      <w:bookmarkStart w:id="111" w:name="_Toc156874648"/>
      <w:bookmarkStart w:id="112" w:name="_Toc157924270"/>
      <w:bookmarkStart w:id="113" w:name="_Toc158601446"/>
      <w:bookmarkStart w:id="114" w:name="_Toc185236344"/>
      <w:bookmarkStart w:id="115" w:name="_Toc185951489"/>
      <w:bookmarkStart w:id="116" w:name="_Toc192019878"/>
      <w:bookmarkStart w:id="117" w:name="_Toc193182216"/>
      <w:bookmarkStart w:id="118" w:name="_Toc196288161"/>
      <w:bookmarkStart w:id="119" w:name="_Toc196629320"/>
      <w:bookmarkStart w:id="120" w:name="_Toc271530518"/>
      <w:bookmarkEnd w:id="108"/>
      <w:bookmarkEnd w:id="109"/>
      <w:r w:rsidR="00AF53A0" w:rsidRPr="006F4D3D">
        <w:t xml:space="preserve"> </w:t>
      </w:r>
      <w:r w:rsidR="00AB4846" w:rsidRPr="006F4D3D">
        <w:t>Té</w:t>
      </w:r>
      <w:r w:rsidR="00B83DDD" w:rsidRPr="006F4D3D">
        <w:t xml:space="preserve">cnicas y Económicas “Sobre A” y </w:t>
      </w:r>
      <w:r w:rsidR="00AB4846" w:rsidRPr="006F4D3D">
        <w:t>“Sobre B”</w:t>
      </w:r>
      <w:bookmarkEnd w:id="110"/>
      <w:bookmarkEnd w:id="111"/>
      <w:bookmarkEnd w:id="112"/>
      <w:bookmarkEnd w:id="113"/>
      <w:bookmarkEnd w:id="114"/>
      <w:bookmarkEnd w:id="115"/>
      <w:bookmarkEnd w:id="116"/>
      <w:bookmarkEnd w:id="117"/>
      <w:bookmarkEnd w:id="118"/>
      <w:bookmarkEnd w:id="119"/>
      <w:bookmarkEnd w:id="120"/>
    </w:p>
    <w:p w14:paraId="43CE3454" w14:textId="77777777" w:rsidR="00AB4846" w:rsidRPr="00161AC3" w:rsidRDefault="00AB4846" w:rsidP="00F4136F">
      <w:pPr>
        <w:rPr>
          <w:rFonts w:ascii="Arial Narrow" w:hAnsi="Arial Narrow" w:cs="Arial"/>
          <w:lang w:val="es-ES"/>
        </w:rPr>
      </w:pPr>
    </w:p>
    <w:p w14:paraId="58BA48D1"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7D884CA5" w14:textId="77777777" w:rsidR="00E43302" w:rsidRPr="003714DF" w:rsidRDefault="00E43302" w:rsidP="00E43302">
      <w:pPr>
        <w:jc w:val="both"/>
        <w:rPr>
          <w:rFonts w:ascii="Arial Narrow" w:hAnsi="Arial Narrow" w:cs="Arial"/>
        </w:rPr>
      </w:pPr>
    </w:p>
    <w:p w14:paraId="70F14429" w14:textId="77777777"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14:paraId="72D0BA39" w14:textId="77777777"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4C851B1C" w14:textId="77777777"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14:paraId="296DEB7F" w14:textId="77777777"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14:paraId="78F0374F" w14:textId="1FA55E23" w:rsidR="00AB4846" w:rsidRPr="00484170" w:rsidRDefault="00352150" w:rsidP="00E43302">
      <w:pPr>
        <w:pStyle w:val="Textoindependiente"/>
        <w:ind w:left="1416" w:firstLine="708"/>
        <w:rPr>
          <w:rFonts w:ascii="Arial Narrow" w:hAnsi="Arial Narrow" w:cs="Arial"/>
          <w:bCs/>
          <w:color w:val="000000" w:themeColor="text1"/>
        </w:rPr>
      </w:pPr>
      <w:r w:rsidRPr="00484170">
        <w:rPr>
          <w:rFonts w:ascii="Arial Narrow" w:hAnsi="Arial Narrow" w:cs="Arial"/>
          <w:bCs/>
          <w:color w:val="000000" w:themeColor="text1"/>
        </w:rPr>
        <w:t>Ayuntamiento de Boca Chica</w:t>
      </w:r>
    </w:p>
    <w:p w14:paraId="3286B92D" w14:textId="12085610" w:rsidR="00AB4846" w:rsidRPr="00484170" w:rsidRDefault="00AB4846" w:rsidP="00E43302">
      <w:pPr>
        <w:pStyle w:val="Textoindependiente"/>
        <w:ind w:left="1416" w:firstLine="708"/>
        <w:rPr>
          <w:rFonts w:ascii="Arial Narrow" w:hAnsi="Arial Narrow" w:cs="Arial"/>
          <w:bCs/>
          <w:color w:val="000000" w:themeColor="text1"/>
        </w:rPr>
      </w:pPr>
      <w:r w:rsidRPr="00484170">
        <w:rPr>
          <w:rFonts w:ascii="Arial Narrow" w:hAnsi="Arial Narrow" w:cs="Arial"/>
          <w:bCs/>
          <w:color w:val="000000" w:themeColor="text1"/>
          <w:lang w:val="es-ES_tradnl"/>
        </w:rPr>
        <w:t xml:space="preserve">Referencia: </w:t>
      </w:r>
      <w:r w:rsidR="00352150" w:rsidRPr="00484170">
        <w:rPr>
          <w:rFonts w:ascii="Arial Narrow" w:hAnsi="Arial Narrow" w:cs="Arial"/>
          <w:bCs/>
          <w:color w:val="000000" w:themeColor="text1"/>
        </w:rPr>
        <w:t>AMBC</w:t>
      </w:r>
      <w:r w:rsidR="00B30072" w:rsidRPr="00484170">
        <w:rPr>
          <w:rFonts w:ascii="Arial Narrow" w:hAnsi="Arial Narrow" w:cs="Arial"/>
          <w:bCs/>
          <w:color w:val="000000" w:themeColor="text1"/>
          <w:lang w:val="es-ES_tradnl"/>
        </w:rPr>
        <w:t>-</w:t>
      </w:r>
      <w:r w:rsidR="00691565" w:rsidRPr="00484170">
        <w:rPr>
          <w:rFonts w:ascii="Arial Narrow" w:hAnsi="Arial Narrow" w:cs="Arial"/>
          <w:bCs/>
          <w:color w:val="000000" w:themeColor="text1"/>
          <w:lang w:val="es-ES"/>
        </w:rPr>
        <w:t>CCC</w:t>
      </w:r>
      <w:r w:rsidR="00B30072" w:rsidRPr="00484170">
        <w:rPr>
          <w:rFonts w:ascii="Arial Narrow" w:hAnsi="Arial Narrow" w:cs="Arial"/>
          <w:bCs/>
          <w:color w:val="000000" w:themeColor="text1"/>
          <w:lang w:val="es-ES"/>
        </w:rPr>
        <w:t xml:space="preserve">-LPN- </w:t>
      </w:r>
      <w:r w:rsidR="00352150" w:rsidRPr="00484170">
        <w:rPr>
          <w:rFonts w:ascii="Arial Narrow" w:hAnsi="Arial Narrow" w:cs="Arial"/>
          <w:bCs/>
          <w:color w:val="000000" w:themeColor="text1"/>
          <w:lang w:val="es-ES"/>
        </w:rPr>
        <w:t>2021</w:t>
      </w:r>
      <w:r w:rsidR="00B30072" w:rsidRPr="00484170">
        <w:rPr>
          <w:rFonts w:ascii="Arial Narrow" w:hAnsi="Arial Narrow" w:cs="Arial"/>
          <w:bCs/>
          <w:color w:val="000000" w:themeColor="text1"/>
          <w:lang w:val="es-ES"/>
        </w:rPr>
        <w:t>-</w:t>
      </w:r>
      <w:r w:rsidR="00484170" w:rsidRPr="00484170">
        <w:rPr>
          <w:rFonts w:ascii="Arial Narrow" w:hAnsi="Arial Narrow" w:cs="Arial"/>
          <w:bCs/>
          <w:color w:val="000000" w:themeColor="text1"/>
          <w:lang w:val="es-ES"/>
        </w:rPr>
        <w:t>0001</w:t>
      </w:r>
      <w:r w:rsidRPr="00484170">
        <w:rPr>
          <w:rFonts w:ascii="Arial Narrow" w:hAnsi="Arial Narrow" w:cs="Arial"/>
          <w:bCs/>
          <w:color w:val="000000" w:themeColor="text1"/>
        </w:rPr>
        <w:tab/>
      </w:r>
      <w:r w:rsidRPr="00484170">
        <w:rPr>
          <w:rFonts w:ascii="Arial Narrow" w:hAnsi="Arial Narrow" w:cs="Arial"/>
          <w:bCs/>
          <w:color w:val="000000" w:themeColor="text1"/>
        </w:rPr>
        <w:tab/>
      </w:r>
    </w:p>
    <w:p w14:paraId="757AC757" w14:textId="41458EDF" w:rsidR="003A560B" w:rsidRPr="00484170" w:rsidRDefault="00AB4846" w:rsidP="00E43302">
      <w:pPr>
        <w:pStyle w:val="Textoindependiente"/>
        <w:ind w:left="1416" w:firstLine="708"/>
        <w:rPr>
          <w:rFonts w:ascii="Arial Narrow" w:hAnsi="Arial Narrow" w:cs="Arial"/>
          <w:bCs/>
          <w:color w:val="000000" w:themeColor="text1"/>
        </w:rPr>
      </w:pPr>
      <w:r w:rsidRPr="00484170">
        <w:rPr>
          <w:rFonts w:ascii="Arial Narrow" w:hAnsi="Arial Narrow" w:cs="Arial"/>
          <w:bCs/>
          <w:color w:val="000000" w:themeColor="text1"/>
        </w:rPr>
        <w:t>Dirección:</w:t>
      </w:r>
      <w:r w:rsidRPr="00484170">
        <w:rPr>
          <w:rFonts w:ascii="Arial Narrow" w:hAnsi="Arial Narrow" w:cs="Arial"/>
          <w:bCs/>
          <w:color w:val="000000" w:themeColor="text1"/>
        </w:rPr>
        <w:tab/>
      </w:r>
      <w:r w:rsidR="00484170" w:rsidRPr="00484170">
        <w:rPr>
          <w:rFonts w:ascii="Arial Narrow" w:hAnsi="Arial Narrow" w:cs="Arial"/>
          <w:bCs/>
          <w:color w:val="000000" w:themeColor="text1"/>
        </w:rPr>
        <w:t>Calle San Rafael no.42, municipio de Boca Chica</w:t>
      </w:r>
    </w:p>
    <w:p w14:paraId="023E4633" w14:textId="42CF76A1" w:rsidR="00E43302" w:rsidRPr="00484170" w:rsidRDefault="00AB4846" w:rsidP="00E43302">
      <w:pPr>
        <w:pStyle w:val="Textoindependiente"/>
        <w:ind w:left="1416" w:firstLine="708"/>
        <w:rPr>
          <w:rFonts w:ascii="Arial Narrow" w:hAnsi="Arial Narrow" w:cs="Arial"/>
          <w:bCs/>
          <w:color w:val="000000" w:themeColor="text1"/>
        </w:rPr>
      </w:pPr>
      <w:r w:rsidRPr="00484170">
        <w:rPr>
          <w:rFonts w:ascii="Arial Narrow" w:hAnsi="Arial Narrow" w:cs="Arial"/>
          <w:bCs/>
          <w:color w:val="000000" w:themeColor="text1"/>
        </w:rPr>
        <w:t>Fax:</w:t>
      </w:r>
      <w:r w:rsidRPr="00484170">
        <w:rPr>
          <w:rFonts w:ascii="Arial Narrow" w:hAnsi="Arial Narrow" w:cs="Arial"/>
          <w:bCs/>
          <w:color w:val="000000" w:themeColor="text1"/>
        </w:rPr>
        <w:tab/>
      </w:r>
      <w:r w:rsidRPr="00484170">
        <w:rPr>
          <w:rFonts w:ascii="Arial Narrow" w:hAnsi="Arial Narrow" w:cs="Arial"/>
          <w:bCs/>
          <w:color w:val="000000" w:themeColor="text1"/>
        </w:rPr>
        <w:tab/>
      </w:r>
      <w:r w:rsidR="00484170" w:rsidRPr="00484170">
        <w:rPr>
          <w:rFonts w:ascii="Arial Narrow" w:hAnsi="Arial Narrow" w:cs="Arial"/>
          <w:bCs/>
          <w:color w:val="000000" w:themeColor="text1"/>
        </w:rPr>
        <w:t>809-523-6626</w:t>
      </w:r>
    </w:p>
    <w:p w14:paraId="2A17D417" w14:textId="7ACC27CC" w:rsidR="003A560B" w:rsidRPr="00484170" w:rsidRDefault="00AB4846" w:rsidP="00E43302">
      <w:pPr>
        <w:pStyle w:val="Textoindependiente"/>
        <w:ind w:left="1416" w:firstLine="708"/>
        <w:rPr>
          <w:rFonts w:ascii="Arial Narrow" w:hAnsi="Arial Narrow" w:cs="Arial"/>
          <w:bCs/>
          <w:color w:val="000000" w:themeColor="text1"/>
        </w:rPr>
      </w:pPr>
      <w:r w:rsidRPr="00484170">
        <w:rPr>
          <w:rFonts w:ascii="Arial Narrow" w:hAnsi="Arial Narrow" w:cs="Arial"/>
          <w:bCs/>
          <w:color w:val="000000" w:themeColor="text1"/>
        </w:rPr>
        <w:t>Teléfono:</w:t>
      </w:r>
      <w:r w:rsidRPr="00484170">
        <w:rPr>
          <w:rFonts w:ascii="Arial Narrow" w:hAnsi="Arial Narrow" w:cs="Arial"/>
          <w:bCs/>
          <w:color w:val="000000" w:themeColor="text1"/>
        </w:rPr>
        <w:tab/>
      </w:r>
      <w:r w:rsidR="00484170" w:rsidRPr="00484170">
        <w:rPr>
          <w:rFonts w:ascii="Arial Narrow" w:hAnsi="Arial Narrow" w:cs="Arial"/>
          <w:bCs/>
          <w:color w:val="000000" w:themeColor="text1"/>
        </w:rPr>
        <w:t>809-523-4221</w:t>
      </w:r>
    </w:p>
    <w:p w14:paraId="6F304DB9" w14:textId="77777777" w:rsidR="00AB4846" w:rsidRPr="00484170" w:rsidRDefault="00AB4846" w:rsidP="00F4136F">
      <w:pPr>
        <w:pStyle w:val="Textoindependiente"/>
        <w:ind w:left="2832"/>
        <w:rPr>
          <w:rFonts w:ascii="Arial Narrow" w:hAnsi="Arial Narrow" w:cs="Arial"/>
          <w:bCs/>
          <w:color w:val="000000" w:themeColor="text1"/>
        </w:rPr>
      </w:pPr>
    </w:p>
    <w:p w14:paraId="2B229B1C"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21" w:name="_Toc156874649"/>
      <w:bookmarkStart w:id="122" w:name="_Toc158601447"/>
      <w:bookmarkStart w:id="123" w:name="_Toc185236345"/>
      <w:bookmarkStart w:id="124" w:name="_Toc185951490"/>
      <w:bookmarkStart w:id="125" w:name="_Toc192019879"/>
      <w:bookmarkStart w:id="126" w:name="_Toc193182217"/>
      <w:bookmarkStart w:id="127" w:name="_Toc196288162"/>
    </w:p>
    <w:p w14:paraId="69A54009" w14:textId="77777777" w:rsidR="003369D0" w:rsidRPr="006F4D3D" w:rsidRDefault="003369D0" w:rsidP="00F4136F">
      <w:pPr>
        <w:jc w:val="both"/>
        <w:rPr>
          <w:rFonts w:ascii="Arial Narrow" w:hAnsi="Arial Narrow" w:cs="Arial"/>
        </w:rPr>
      </w:pPr>
    </w:p>
    <w:p w14:paraId="03968253" w14:textId="77777777"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40125097" w14:textId="77777777" w:rsidR="00E43302" w:rsidRPr="006F4D3D" w:rsidRDefault="00E43302" w:rsidP="00F4136F">
      <w:pPr>
        <w:jc w:val="both"/>
        <w:rPr>
          <w:rFonts w:ascii="Arial Narrow" w:hAnsi="Arial Narrow" w:cs="Arial"/>
        </w:rPr>
      </w:pPr>
    </w:p>
    <w:p w14:paraId="19AA91AA" w14:textId="77777777" w:rsidR="00AB4846" w:rsidRPr="006F4D3D" w:rsidRDefault="0037766B" w:rsidP="00F4136F">
      <w:pPr>
        <w:pStyle w:val="Ttulo3"/>
      </w:pPr>
      <w:bookmarkStart w:id="128" w:name="_Toc196629321"/>
      <w:bookmarkStart w:id="129" w:name="_Toc271530519"/>
      <w:bookmarkStart w:id="130" w:name="_Toc410128606"/>
      <w:r>
        <w:t>2.12</w:t>
      </w:r>
      <w:r w:rsidR="00EF78CF" w:rsidRPr="006F4D3D">
        <w:t xml:space="preserve"> </w:t>
      </w:r>
      <w:r w:rsidR="00AB4846" w:rsidRPr="006F4D3D">
        <w:t>Lugar, Fecha y Hora</w:t>
      </w:r>
      <w:bookmarkEnd w:id="121"/>
      <w:bookmarkEnd w:id="122"/>
      <w:bookmarkEnd w:id="123"/>
      <w:bookmarkEnd w:id="124"/>
      <w:bookmarkEnd w:id="125"/>
      <w:bookmarkEnd w:id="126"/>
      <w:bookmarkEnd w:id="127"/>
      <w:bookmarkEnd w:id="128"/>
      <w:bookmarkEnd w:id="129"/>
      <w:bookmarkEnd w:id="130"/>
    </w:p>
    <w:p w14:paraId="3FA2F44F" w14:textId="77777777" w:rsidR="00AB4846" w:rsidRPr="00161AC3" w:rsidRDefault="00AB4846" w:rsidP="00F4136F">
      <w:pPr>
        <w:jc w:val="both"/>
        <w:rPr>
          <w:rFonts w:ascii="Arial Narrow" w:hAnsi="Arial Narrow" w:cs="Arial"/>
        </w:rPr>
      </w:pPr>
    </w:p>
    <w:p w14:paraId="69835476" w14:textId="7A13DF3F" w:rsidR="00AB4846" w:rsidRPr="00125627" w:rsidRDefault="00AB4846" w:rsidP="00F4136F">
      <w:pPr>
        <w:pStyle w:val="Textoindependiente"/>
        <w:rPr>
          <w:rFonts w:ascii="Arial Narrow" w:eastAsia="SimSun" w:hAnsi="Arial Narrow" w:cs="Arial"/>
          <w:color w:val="FF0000"/>
          <w:lang w:val="es-MX"/>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y el Notario Público  actuante,</w:t>
      </w:r>
      <w:r w:rsidR="00484170">
        <w:rPr>
          <w:rFonts w:ascii="Arial Narrow" w:hAnsi="Arial Narrow" w:cs="Arial"/>
        </w:rPr>
        <w:t xml:space="preserve">Sala Capitular, del AYUNTAMIENTO DE BOCA CHICA </w:t>
      </w:r>
      <w:r w:rsidRPr="006F4D3D">
        <w:rPr>
          <w:rFonts w:ascii="Arial Narrow" w:hAnsi="Arial Narrow" w:cs="Arial"/>
        </w:rPr>
        <w:t xml:space="preserve">, sito </w:t>
      </w:r>
      <w:r w:rsidR="00484170" w:rsidRPr="00181A24">
        <w:rPr>
          <w:rFonts w:ascii="Arial Narrow" w:hAnsi="Arial Narrow" w:cs="Arial"/>
          <w:bCs/>
          <w:color w:val="000000" w:themeColor="text1"/>
        </w:rPr>
        <w:t>Calle San Rafael no.42 Boca Chica teléfono:809-523-4221</w:t>
      </w:r>
      <w:r w:rsidRPr="00181A24">
        <w:rPr>
          <w:rFonts w:ascii="Arial Narrow" w:hAnsi="Arial Narrow" w:cs="Arial"/>
          <w:bCs/>
          <w:color w:val="000000" w:themeColor="text1"/>
        </w:rPr>
        <w:t xml:space="preserve">, desde </w:t>
      </w:r>
      <w:r w:rsidR="00484170" w:rsidRPr="00181A24">
        <w:rPr>
          <w:rFonts w:ascii="Arial Narrow" w:hAnsi="Arial Narrow" w:cs="Arial"/>
          <w:bCs/>
          <w:color w:val="000000" w:themeColor="text1"/>
        </w:rPr>
        <w:t>8:30 AM a 3:00 PM</w:t>
      </w:r>
      <w:r w:rsidR="005C3499" w:rsidRPr="00484170">
        <w:rPr>
          <w:rFonts w:ascii="Arial Narrow" w:hAnsi="Arial Narrow" w:cs="Arial"/>
          <w:b/>
          <w:color w:val="000000" w:themeColor="text1"/>
        </w:rPr>
        <w:t xml:space="preserve"> </w:t>
      </w:r>
      <w:r w:rsidRPr="006F4D3D">
        <w:rPr>
          <w:rFonts w:ascii="Arial Narrow" w:eastAsia="SimSun" w:hAnsi="Arial Narrow" w:cs="Arial"/>
          <w:color w:val="FF0000"/>
          <w:lang w:val="es-MX"/>
        </w:rPr>
        <w:t>,</w:t>
      </w:r>
      <w:r w:rsidR="00125627" w:rsidRPr="00125627">
        <w:rPr>
          <w:rFonts w:ascii="Arial Narrow" w:eastAsia="SimSun" w:hAnsi="Arial Narrow" w:cs="Arial"/>
          <w:color w:val="auto"/>
          <w:lang w:val="es-MX"/>
        </w:rPr>
        <w:t>de igual forma podrán presentarse</w:t>
      </w:r>
      <w:r w:rsidR="00125627">
        <w:rPr>
          <w:rFonts w:ascii="Arial Narrow" w:eastAsia="SimSun" w:hAnsi="Arial Narrow" w:cs="Arial"/>
          <w:color w:val="auto"/>
          <w:lang w:val="es-MX"/>
        </w:rPr>
        <w:t xml:space="preserve"> en linea</w:t>
      </w:r>
      <w:r w:rsidR="00125627" w:rsidRPr="00125627">
        <w:rPr>
          <w:rFonts w:ascii="Arial Narrow" w:eastAsia="SimSun" w:hAnsi="Arial Narrow" w:cs="Arial"/>
          <w:color w:val="auto"/>
          <w:lang w:val="es-MX"/>
        </w:rPr>
        <w:t xml:space="preserve"> a través del Portal Transaccional</w:t>
      </w:r>
      <w:r w:rsidRPr="00125627">
        <w:rPr>
          <w:rFonts w:ascii="Arial Narrow" w:eastAsia="SimSun" w:hAnsi="Arial Narrow" w:cs="Arial"/>
          <w:color w:val="auto"/>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6E4C23EE"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7A0B6555" w14:textId="77777777" w:rsidR="00225CD0" w:rsidRPr="006F4D3D" w:rsidRDefault="00225CD0" w:rsidP="00F4136F">
      <w:pPr>
        <w:jc w:val="both"/>
        <w:rPr>
          <w:rFonts w:ascii="Arial Narrow" w:hAnsi="Arial Narrow" w:cs="Arial"/>
        </w:rPr>
      </w:pPr>
    </w:p>
    <w:p w14:paraId="223B6218"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5B2F0211" w14:textId="77777777" w:rsidR="00AB4846" w:rsidRPr="006F4D3D" w:rsidRDefault="00AB4846" w:rsidP="00F4136F">
      <w:pPr>
        <w:jc w:val="both"/>
        <w:rPr>
          <w:rFonts w:ascii="Arial Narrow" w:hAnsi="Arial Narrow" w:cs="Arial"/>
        </w:rPr>
      </w:pPr>
    </w:p>
    <w:p w14:paraId="356F2DBA" w14:textId="717CEC52" w:rsidR="00056FF1" w:rsidRPr="00161AC3" w:rsidRDefault="0037766B" w:rsidP="003016DC">
      <w:pPr>
        <w:pStyle w:val="Textoindependiente"/>
        <w:rPr>
          <w:rFonts w:ascii="Arial Narrow" w:hAnsi="Arial Narrow" w:cs="Arial"/>
          <w:color w:val="auto"/>
        </w:rPr>
      </w:pPr>
      <w:bookmarkStart w:id="131" w:name="_Toc271530520"/>
      <w:bookmarkStart w:id="132" w:name="_Toc410128607"/>
      <w:r>
        <w:rPr>
          <w:rStyle w:val="Ttulo3Car"/>
        </w:rPr>
        <w:t>2.13</w:t>
      </w:r>
      <w:r w:rsidR="00EF78CF" w:rsidRPr="006F4D3D">
        <w:rPr>
          <w:rStyle w:val="Ttulo3Car"/>
        </w:rPr>
        <w:t xml:space="preserve"> </w:t>
      </w:r>
      <w:r w:rsidR="00AB4846" w:rsidRPr="006F4D3D">
        <w:rPr>
          <w:rStyle w:val="Ttulo3Car"/>
        </w:rPr>
        <w:t xml:space="preserve">Forma para la Presentación de </w:t>
      </w:r>
      <w:r w:rsidR="008B64F3" w:rsidRPr="006F4D3D">
        <w:rPr>
          <w:rStyle w:val="Ttulo3Car"/>
        </w:rPr>
        <w:t>los Documentos</w:t>
      </w:r>
      <w:r w:rsidR="00AB4846" w:rsidRPr="006F4D3D">
        <w:rPr>
          <w:rStyle w:val="Ttulo3Car"/>
        </w:rPr>
        <w:t xml:space="preserve"> Contenidos en el “Sobre A”, y Muestras</w:t>
      </w:r>
      <w:bookmarkEnd w:id="131"/>
      <w:bookmarkEnd w:id="132"/>
      <w:r w:rsidR="00056FF1" w:rsidRPr="00161AC3">
        <w:rPr>
          <w:rFonts w:ascii="Arial Narrow" w:hAnsi="Arial Narrow" w:cs="Arial"/>
        </w:rPr>
        <w:t xml:space="preserve"> </w:t>
      </w:r>
    </w:p>
    <w:p w14:paraId="053A1376" w14:textId="77777777" w:rsidR="008F54A8" w:rsidRPr="006F4D3D" w:rsidRDefault="008F54A8" w:rsidP="00F4136F">
      <w:pPr>
        <w:pStyle w:val="Textoindependiente"/>
        <w:rPr>
          <w:rFonts w:ascii="Arial Narrow" w:hAnsi="Arial Narrow"/>
        </w:rPr>
      </w:pPr>
    </w:p>
    <w:p w14:paraId="20095602" w14:textId="1CB1AF1E" w:rsidR="00AB4846" w:rsidRPr="006F4D3D" w:rsidRDefault="00AB4846" w:rsidP="00F4136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181A24" w:rsidRPr="00181A24">
        <w:rPr>
          <w:rFonts w:ascii="Arial Narrow" w:hAnsi="Arial Narrow" w:cs="Arial"/>
          <w:bCs/>
          <w:color w:val="000000" w:themeColor="text1"/>
        </w:rPr>
        <w:t>TRES (3) COPIAS</w:t>
      </w:r>
      <w:r w:rsidR="007C0566" w:rsidRPr="00181A24">
        <w:rPr>
          <w:rFonts w:ascii="Arial Narrow" w:hAnsi="Arial Narrow" w:cs="Arial"/>
          <w:bCs/>
          <w:color w:val="000000" w:themeColor="text1"/>
        </w:rPr>
        <w:t>,</w:t>
      </w:r>
      <w:r w:rsidRPr="00181A24">
        <w:rPr>
          <w:rFonts w:ascii="Arial Narrow" w:hAnsi="Arial Narrow" w:cs="Arial"/>
          <w:i/>
          <w:iCs/>
          <w:color w:val="000000" w:themeColor="text1"/>
        </w:rPr>
        <w:t xml:space="preserve"> </w:t>
      </w:r>
      <w:r w:rsidRPr="006F4D3D">
        <w:rPr>
          <w:rFonts w:ascii="Arial Narrow" w:hAnsi="Arial Narrow" w:cs="Arial"/>
        </w:rPr>
        <w:t>fotocopias simples de los mismos, debidamente marcada, en su primera página, como “</w:t>
      </w:r>
      <w:r w:rsidRPr="006F4D3D">
        <w:rPr>
          <w:rFonts w:ascii="Arial Narrow" w:hAnsi="Arial Narrow" w:cs="Arial"/>
          <w:b/>
        </w:rPr>
        <w:t>COPIA</w:t>
      </w:r>
      <w:r w:rsidRPr="006F4D3D">
        <w:rPr>
          <w:rFonts w:ascii="Arial Narrow" w:hAnsi="Arial Narrow" w:cs="Arial"/>
        </w:rPr>
        <w:t xml:space="preserve">”.  El original y las copias deberán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213550C9" w14:textId="77777777" w:rsidR="00AB4846" w:rsidRPr="006F4D3D" w:rsidRDefault="00AB4846" w:rsidP="00F4136F">
      <w:pPr>
        <w:jc w:val="both"/>
        <w:rPr>
          <w:rFonts w:ascii="Arial Narrow" w:hAnsi="Arial Narrow" w:cs="Arial"/>
          <w:color w:val="000000"/>
        </w:rPr>
      </w:pPr>
    </w:p>
    <w:p w14:paraId="29B16180" w14:textId="77777777" w:rsidR="00AB4846" w:rsidRPr="006F4D3D" w:rsidRDefault="00AB4846" w:rsidP="00F4136F">
      <w:pPr>
        <w:rPr>
          <w:rFonts w:ascii="Arial Narrow" w:hAnsi="Arial Narrow" w:cs="Arial"/>
          <w:color w:val="0000FF"/>
        </w:rPr>
      </w:pPr>
    </w:p>
    <w:p w14:paraId="14F6427F"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4661B131" w14:textId="77777777" w:rsidR="00AB4846" w:rsidRPr="006F4D3D" w:rsidRDefault="00AB4846" w:rsidP="00F4136F">
      <w:pPr>
        <w:rPr>
          <w:rFonts w:ascii="Arial Narrow" w:hAnsi="Arial Narrow" w:cs="Arial"/>
        </w:rPr>
      </w:pPr>
    </w:p>
    <w:p w14:paraId="2CD78157" w14:textId="77777777"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14:paraId="6289A698" w14:textId="77777777"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14:paraId="55C8F3B4" w14:textId="77777777"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14:paraId="193A1C1B" w14:textId="77777777"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14:paraId="6554F7DF" w14:textId="59ED4207" w:rsidR="00AB4846" w:rsidRPr="00181A24" w:rsidRDefault="00F67B3B" w:rsidP="001D5D94">
      <w:pPr>
        <w:ind w:left="2832" w:firstLine="708"/>
        <w:rPr>
          <w:rFonts w:ascii="Arial Narrow" w:hAnsi="Arial Narrow" w:cs="Arial"/>
          <w:bCs/>
          <w:color w:val="000000" w:themeColor="text1"/>
        </w:rPr>
      </w:pPr>
      <w:r w:rsidRPr="006F4D3D">
        <w:rPr>
          <w:rFonts w:ascii="Arial Narrow" w:hAnsi="Arial Narrow" w:cs="Arial"/>
        </w:rPr>
        <w:t xml:space="preserve"> </w:t>
      </w:r>
      <w:r w:rsidR="00181A24" w:rsidRPr="00181A24">
        <w:rPr>
          <w:rFonts w:ascii="Arial Narrow" w:hAnsi="Arial Narrow" w:cs="Arial"/>
          <w:bCs/>
          <w:color w:val="000000" w:themeColor="text1"/>
        </w:rPr>
        <w:t>Ayuntamiento de Boca Chica</w:t>
      </w:r>
    </w:p>
    <w:p w14:paraId="7E0AF848" w14:textId="1FA7CCED" w:rsidR="00181A24" w:rsidRPr="00181A24" w:rsidRDefault="00181A24" w:rsidP="001D5D94">
      <w:pPr>
        <w:ind w:left="2832" w:firstLine="708"/>
        <w:rPr>
          <w:rFonts w:ascii="Arial Narrow" w:hAnsi="Arial Narrow" w:cs="Arial"/>
          <w:bCs/>
          <w:color w:val="000000" w:themeColor="text1"/>
        </w:rPr>
      </w:pPr>
      <w:r w:rsidRPr="00181A24">
        <w:rPr>
          <w:rFonts w:ascii="Arial Narrow" w:hAnsi="Arial Narrow" w:cs="Arial"/>
          <w:bCs/>
          <w:color w:val="000000" w:themeColor="text1"/>
        </w:rPr>
        <w:t>Direccion: Calle San Rafael no.42 Boca chica</w:t>
      </w:r>
    </w:p>
    <w:p w14:paraId="07B60B78" w14:textId="77777777" w:rsidR="007C2763" w:rsidRPr="00181A24" w:rsidRDefault="007C2763" w:rsidP="00F4136F">
      <w:pPr>
        <w:ind w:left="2832" w:firstLine="708"/>
        <w:rPr>
          <w:rFonts w:ascii="Arial Narrow" w:hAnsi="Arial Narrow" w:cs="Arial"/>
          <w:bCs/>
          <w:color w:val="000000" w:themeColor="text1"/>
        </w:rPr>
      </w:pPr>
    </w:p>
    <w:p w14:paraId="6DE2ABD2" w14:textId="77777777"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EB00F0" w:rsidRPr="006F4D3D">
        <w:rPr>
          <w:rFonts w:ascii="Arial Narrow" w:hAnsi="Arial Narrow" w:cs="Arial"/>
        </w:rPr>
        <w:tab/>
      </w:r>
      <w:r w:rsidRPr="006F4D3D">
        <w:rPr>
          <w:rFonts w:ascii="Arial Narrow" w:hAnsi="Arial Narrow" w:cs="Arial"/>
          <w:b/>
        </w:rPr>
        <w:t>OFERTA TÉCNICA</w:t>
      </w:r>
    </w:p>
    <w:p w14:paraId="2BE67E18" w14:textId="64DA60BA"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EB00F0" w:rsidRPr="006F4D3D">
        <w:rPr>
          <w:rFonts w:ascii="Arial Narrow" w:hAnsi="Arial Narrow" w:cs="Arial"/>
          <w:b/>
          <w:lang w:val="es-ES_tradnl"/>
        </w:rPr>
        <w:tab/>
      </w:r>
      <w:r w:rsidR="00181A24">
        <w:rPr>
          <w:rFonts w:ascii="Arial Narrow" w:hAnsi="Arial Narrow" w:cs="Arial"/>
          <w:b/>
        </w:rPr>
        <w:t>AMBC</w:t>
      </w:r>
      <w:r w:rsidR="00B30072" w:rsidRPr="006F4D3D">
        <w:rPr>
          <w:rFonts w:ascii="Arial Narrow" w:hAnsi="Arial Narrow" w:cs="Arial"/>
          <w:b/>
          <w:lang w:val="es-ES_tradnl"/>
        </w:rPr>
        <w:t>-</w:t>
      </w:r>
      <w:r w:rsidR="00691565" w:rsidRPr="00161AC3">
        <w:rPr>
          <w:rFonts w:ascii="Arial Narrow" w:hAnsi="Arial Narrow" w:cs="Arial"/>
          <w:b/>
          <w:lang w:val="es-ES"/>
        </w:rPr>
        <w:t>CCC</w:t>
      </w:r>
      <w:r w:rsidR="00B30072" w:rsidRPr="00161AC3">
        <w:rPr>
          <w:rFonts w:ascii="Arial Narrow" w:hAnsi="Arial Narrow" w:cs="Arial"/>
          <w:b/>
          <w:lang w:val="es-ES"/>
        </w:rPr>
        <w:t xml:space="preserve">-LPN- </w:t>
      </w:r>
      <w:r w:rsidR="00181A24">
        <w:rPr>
          <w:rFonts w:ascii="Arial Narrow" w:hAnsi="Arial Narrow" w:cs="Arial"/>
          <w:b/>
          <w:lang w:val="es-ES"/>
        </w:rPr>
        <w:t>2021</w:t>
      </w:r>
      <w:r w:rsidR="00B30072" w:rsidRPr="00161AC3">
        <w:rPr>
          <w:rFonts w:ascii="Arial Narrow" w:hAnsi="Arial Narrow" w:cs="Arial"/>
          <w:b/>
          <w:lang w:val="es-ES"/>
        </w:rPr>
        <w:t>-</w:t>
      </w:r>
      <w:r w:rsidR="00181A24">
        <w:rPr>
          <w:rFonts w:ascii="Arial Narrow" w:hAnsi="Arial Narrow" w:cs="Arial"/>
          <w:b/>
          <w:lang w:val="es-ES"/>
        </w:rPr>
        <w:t>0001</w:t>
      </w:r>
    </w:p>
    <w:p w14:paraId="44801A49" w14:textId="77777777" w:rsidR="00EF5502" w:rsidRDefault="00EF5502" w:rsidP="00F4136F">
      <w:pPr>
        <w:ind w:left="2832"/>
        <w:rPr>
          <w:rFonts w:ascii="Arial Narrow" w:hAnsi="Arial Narrow" w:cs="Arial"/>
        </w:rPr>
      </w:pPr>
    </w:p>
    <w:p w14:paraId="017D4BDF" w14:textId="77777777" w:rsidR="00672149" w:rsidRPr="006F4D3D" w:rsidRDefault="00672149" w:rsidP="00F4136F">
      <w:pPr>
        <w:ind w:left="2832"/>
        <w:rPr>
          <w:rFonts w:ascii="Arial Narrow" w:hAnsi="Arial Narrow" w:cs="Arial"/>
        </w:rPr>
      </w:pPr>
    </w:p>
    <w:p w14:paraId="3ED46C53" w14:textId="77777777" w:rsidR="00AB4846" w:rsidRPr="003714DF" w:rsidRDefault="0037766B" w:rsidP="00F4136F">
      <w:pPr>
        <w:pStyle w:val="Ttulo3"/>
      </w:pPr>
      <w:bookmarkStart w:id="133" w:name="_Toc271530521"/>
      <w:bookmarkStart w:id="134" w:name="_Toc410128608"/>
      <w:r>
        <w:t>2.14</w:t>
      </w:r>
      <w:r w:rsidR="00EF78CF" w:rsidRPr="003714DF">
        <w:t xml:space="preserve"> </w:t>
      </w:r>
      <w:r w:rsidR="00AB4846" w:rsidRPr="003714DF">
        <w:t>Documentación a Presentar</w:t>
      </w:r>
      <w:bookmarkEnd w:id="133"/>
      <w:bookmarkEnd w:id="134"/>
    </w:p>
    <w:p w14:paraId="764C7C79" w14:textId="77777777" w:rsidR="00AB4846" w:rsidRPr="006F4D3D" w:rsidRDefault="00AB4846" w:rsidP="00F4136F">
      <w:pPr>
        <w:pStyle w:val="Textoindependiente"/>
        <w:rPr>
          <w:rFonts w:ascii="Arial Narrow" w:hAnsi="Arial Narrow" w:cs="Arial"/>
          <w:color w:val="auto"/>
        </w:rPr>
      </w:pPr>
    </w:p>
    <w:p w14:paraId="6F502ED5" w14:textId="77777777"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14:paraId="72218B66"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0BEDC929" w14:textId="77777777"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3C4ADC2C" w14:textId="2D86C276" w:rsid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14:paraId="25DF04CE" w14:textId="7B921E82" w:rsidR="003B6864" w:rsidRDefault="003B6864" w:rsidP="0036018A">
      <w:pPr>
        <w:numPr>
          <w:ilvl w:val="0"/>
          <w:numId w:val="27"/>
        </w:numPr>
        <w:jc w:val="both"/>
        <w:rPr>
          <w:rFonts w:ascii="Arial Narrow" w:hAnsi="Arial Narrow" w:cs="Arial"/>
        </w:rPr>
      </w:pPr>
      <w:r>
        <w:rPr>
          <w:rFonts w:ascii="Arial Narrow" w:hAnsi="Arial Narrow" w:cs="Arial"/>
        </w:rPr>
        <w:t xml:space="preserve">Certificacion de la Direccion General de Impuestos Internos (DGII) al día </w:t>
      </w:r>
    </w:p>
    <w:p w14:paraId="2FA96A59" w14:textId="5D449A4E" w:rsidR="003B6864" w:rsidRPr="0036018A" w:rsidRDefault="003B6864" w:rsidP="0036018A">
      <w:pPr>
        <w:numPr>
          <w:ilvl w:val="0"/>
          <w:numId w:val="27"/>
        </w:numPr>
        <w:jc w:val="both"/>
        <w:rPr>
          <w:rFonts w:ascii="Arial Narrow" w:hAnsi="Arial Narrow" w:cs="Arial"/>
        </w:rPr>
      </w:pPr>
      <w:r>
        <w:rPr>
          <w:rFonts w:ascii="Arial Narrow" w:hAnsi="Arial Narrow" w:cs="Arial"/>
        </w:rPr>
        <w:t>Certificacion de la Tesoreria de la Seguridad Social (TSS) al dia</w:t>
      </w:r>
    </w:p>
    <w:p w14:paraId="1EED5941" w14:textId="77777777" w:rsidR="009A6D78" w:rsidRPr="00B616AC" w:rsidRDefault="009A6D78" w:rsidP="00161AC3">
      <w:pPr>
        <w:pStyle w:val="Textoindependiente"/>
        <w:ind w:left="720"/>
        <w:rPr>
          <w:rFonts w:ascii="Arial Narrow" w:hAnsi="Arial Narrow" w:cs="Arial"/>
          <w:color w:val="auto"/>
        </w:rPr>
      </w:pPr>
    </w:p>
    <w:p w14:paraId="1285E137"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14:paraId="351DC336" w14:textId="33047CB3" w:rsidR="009A6D78" w:rsidRPr="00161AC3" w:rsidRDefault="009A6D78" w:rsidP="00161AC3">
      <w:pPr>
        <w:pStyle w:val="Prrafodelista"/>
        <w:numPr>
          <w:ilvl w:val="0"/>
          <w:numId w:val="32"/>
        </w:numPr>
        <w:rPr>
          <w:rFonts w:ascii="Arial Narrow" w:hAnsi="Arial Narrow" w:cs="Arial"/>
        </w:rPr>
      </w:pPr>
      <w:r w:rsidRPr="00161AC3">
        <w:rPr>
          <w:rFonts w:ascii="Arial Narrow" w:hAnsi="Arial Narrow" w:cs="Arial"/>
        </w:rPr>
        <w:t xml:space="preserve">Estados Financieros de los </w:t>
      </w:r>
      <w:r w:rsidR="00181A24">
        <w:rPr>
          <w:rFonts w:ascii="Arial Narrow" w:hAnsi="Arial Narrow" w:cs="Arial"/>
          <w:b/>
          <w:color w:val="800000"/>
        </w:rPr>
        <w:t>(2)</w:t>
      </w:r>
      <w:r w:rsidRPr="00161AC3">
        <w:rPr>
          <w:rFonts w:ascii="Arial Narrow" w:hAnsi="Arial Narrow" w:cs="Arial"/>
          <w:b/>
          <w:color w:val="800000"/>
        </w:rPr>
        <w:t xml:space="preserve"> </w:t>
      </w:r>
      <w:r w:rsidRPr="00161AC3">
        <w:rPr>
          <w:rFonts w:ascii="Arial Narrow" w:hAnsi="Arial Narrow" w:cs="Arial"/>
        </w:rPr>
        <w:t>últimos ejercicios contables consecutivos.</w:t>
      </w:r>
    </w:p>
    <w:p w14:paraId="51D6CC5A" w14:textId="77777777" w:rsidR="009A6D78" w:rsidRPr="006F4D3D" w:rsidRDefault="009A6D78" w:rsidP="00161AC3">
      <w:pPr>
        <w:rPr>
          <w:rFonts w:ascii="Arial Narrow" w:hAnsi="Arial Narrow" w:cs="Arial"/>
        </w:rPr>
      </w:pPr>
    </w:p>
    <w:p w14:paraId="386A7B74"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14:paraId="680ED40D" w14:textId="77777777" w:rsidR="009731CA" w:rsidRPr="004A4C29"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p>
    <w:p w14:paraId="1BE9D86F" w14:textId="77777777" w:rsidR="004A4C29" w:rsidRDefault="00AB4846" w:rsidP="004A4C29">
      <w:pPr>
        <w:pStyle w:val="Prrafodelista"/>
        <w:numPr>
          <w:ilvl w:val="0"/>
          <w:numId w:val="30"/>
        </w:numPr>
        <w:jc w:val="both"/>
        <w:rPr>
          <w:rFonts w:ascii="Arial Narrow" w:hAnsi="Arial Narrow" w:cs="Arial"/>
        </w:rPr>
      </w:pPr>
      <w:r w:rsidRPr="004A4C29">
        <w:rPr>
          <w:rFonts w:ascii="Arial Narrow" w:hAnsi="Arial Narrow" w:cs="Arial"/>
        </w:rPr>
        <w:t>Formulario d</w:t>
      </w:r>
      <w:r w:rsidR="00AF53A0" w:rsidRPr="004A4C29">
        <w:rPr>
          <w:rFonts w:ascii="Arial Narrow" w:hAnsi="Arial Narrow" w:cs="Arial"/>
        </w:rPr>
        <w:t>e Entrega de Muestra</w:t>
      </w:r>
      <w:r w:rsidR="009D0A20" w:rsidRPr="004A4C29">
        <w:rPr>
          <w:rFonts w:ascii="Arial Narrow" w:hAnsi="Arial Narrow" w:cs="Arial"/>
        </w:rPr>
        <w:t xml:space="preserve"> </w:t>
      </w:r>
      <w:r w:rsidR="009D0A20" w:rsidRPr="004A4C29">
        <w:rPr>
          <w:rFonts w:ascii="Arial Narrow" w:hAnsi="Arial Narrow" w:cs="Arial"/>
          <w:b/>
          <w:color w:val="800000"/>
        </w:rPr>
        <w:t>(SNCC.F.056)</w:t>
      </w:r>
      <w:r w:rsidR="00CE067D" w:rsidRPr="004A4C29">
        <w:rPr>
          <w:rFonts w:ascii="Arial Narrow" w:hAnsi="Arial Narrow" w:cs="Arial"/>
        </w:rPr>
        <w:t xml:space="preserve">, </w:t>
      </w:r>
      <w:r w:rsidR="00791D66" w:rsidRPr="004A4C29">
        <w:rPr>
          <w:rFonts w:ascii="Arial Narrow" w:hAnsi="Arial Narrow" w:cs="Arial"/>
        </w:rPr>
        <w:t>si procede</w:t>
      </w:r>
      <w:r w:rsidR="004A4C29">
        <w:rPr>
          <w:rStyle w:val="Refdenotaalpie"/>
          <w:rFonts w:ascii="Arial Narrow" w:hAnsi="Arial Narrow" w:cs="Arial"/>
        </w:rPr>
        <w:footnoteReference w:id="2"/>
      </w:r>
      <w:r w:rsidR="00791D66" w:rsidRPr="004A4C29">
        <w:rPr>
          <w:rFonts w:ascii="Arial Narrow" w:hAnsi="Arial Narrow" w:cs="Arial"/>
        </w:rPr>
        <w:t>.</w:t>
      </w:r>
    </w:p>
    <w:p w14:paraId="7520C867" w14:textId="77777777" w:rsidR="00DA1CF7" w:rsidRPr="004A4C29" w:rsidRDefault="00DA1CF7" w:rsidP="004A4C29">
      <w:pPr>
        <w:pStyle w:val="Prrafodelista"/>
        <w:numPr>
          <w:ilvl w:val="0"/>
          <w:numId w:val="30"/>
        </w:numPr>
        <w:jc w:val="both"/>
        <w:rPr>
          <w:rFonts w:ascii="Arial Narrow" w:hAnsi="Arial Narrow" w:cs="Arial"/>
        </w:rPr>
      </w:pPr>
      <w:r w:rsidRPr="004A4C29">
        <w:rPr>
          <w:rFonts w:ascii="Arial Narrow" w:hAnsi="Arial Narrow" w:cs="Arial"/>
        </w:rPr>
        <w:t xml:space="preserve">Autorización del Fabricante en los casos de que los Bienes no </w:t>
      </w:r>
      <w:r w:rsidR="00225CD0" w:rsidRPr="004A4C29">
        <w:rPr>
          <w:rFonts w:ascii="Arial Narrow" w:hAnsi="Arial Narrow" w:cs="Arial"/>
        </w:rPr>
        <w:t>sean fabricados por el Oferente</w:t>
      </w:r>
      <w:r w:rsidR="001C35F0" w:rsidRPr="004A4C29">
        <w:rPr>
          <w:rFonts w:ascii="Arial Narrow" w:hAnsi="Arial Narrow" w:cs="Arial"/>
        </w:rPr>
        <w:t xml:space="preserve"> </w:t>
      </w:r>
      <w:r w:rsidR="001C35F0" w:rsidRPr="004A4C29">
        <w:rPr>
          <w:rFonts w:ascii="Arial Narrow" w:hAnsi="Arial Narrow" w:cs="Arial"/>
          <w:b/>
          <w:color w:val="800000"/>
        </w:rPr>
        <w:t>(SNCC.F.047)</w:t>
      </w:r>
      <w:r w:rsidR="00CE067D" w:rsidRPr="004A4C29">
        <w:rPr>
          <w:rFonts w:ascii="Arial Narrow" w:hAnsi="Arial Narrow" w:cs="Arial"/>
        </w:rPr>
        <w:t>, si procede</w:t>
      </w:r>
      <w:r w:rsidR="009A6D78" w:rsidRPr="006F4D3D">
        <w:rPr>
          <w:rStyle w:val="Refdenotaalpie"/>
          <w:rFonts w:ascii="Arial Narrow" w:hAnsi="Arial Narrow" w:cs="Arial"/>
        </w:rPr>
        <w:footnoteReference w:id="3"/>
      </w:r>
      <w:r w:rsidR="00AF53A0" w:rsidRPr="004A4C29">
        <w:rPr>
          <w:rFonts w:ascii="Arial Narrow" w:hAnsi="Arial Narrow" w:cs="Arial"/>
          <w:color w:val="800000"/>
        </w:rPr>
        <w:t>.</w:t>
      </w:r>
      <w:r w:rsidR="00FF13C5" w:rsidRPr="004A4C29">
        <w:rPr>
          <w:rFonts w:ascii="Arial Narrow" w:hAnsi="Arial Narrow" w:cs="Arial"/>
          <w:color w:val="800000"/>
        </w:rPr>
        <w:t xml:space="preserve"> </w:t>
      </w:r>
    </w:p>
    <w:p w14:paraId="05B50C76" w14:textId="77777777" w:rsidR="00225CD0" w:rsidRPr="003714DF" w:rsidRDefault="00225CD0" w:rsidP="004A4C29">
      <w:pPr>
        <w:ind w:left="1080"/>
        <w:jc w:val="both"/>
        <w:rPr>
          <w:rFonts w:ascii="Arial Narrow" w:hAnsi="Arial Narrow" w:cs="Arial"/>
          <w:color w:val="000000" w:themeColor="text1"/>
        </w:rPr>
      </w:pPr>
    </w:p>
    <w:p w14:paraId="0F1F99C0" w14:textId="77777777" w:rsidR="00672149" w:rsidRPr="006F4D3D" w:rsidRDefault="00672149" w:rsidP="00F4136F">
      <w:pPr>
        <w:jc w:val="both"/>
        <w:rPr>
          <w:rFonts w:ascii="Arial Narrow" w:hAnsi="Arial Narrow" w:cs="Arial"/>
          <w:b/>
          <w:color w:val="990000"/>
        </w:rPr>
      </w:pPr>
    </w:p>
    <w:p w14:paraId="4A5A0F46" w14:textId="77777777" w:rsidR="009B6C70" w:rsidRPr="006F4D3D" w:rsidRDefault="009B6C70" w:rsidP="009B6C70">
      <w:pPr>
        <w:ind w:firstLine="708"/>
        <w:jc w:val="both"/>
        <w:rPr>
          <w:rFonts w:ascii="Arial Narrow" w:hAnsi="Arial Narrow" w:cs="Arial"/>
          <w:b/>
        </w:rPr>
      </w:pPr>
      <w:r w:rsidRPr="006F4D3D">
        <w:rPr>
          <w:rFonts w:ascii="Arial Narrow" w:hAnsi="Arial Narrow" w:cs="Arial"/>
          <w:b/>
        </w:rPr>
        <w:t>Para los consorcios:</w:t>
      </w:r>
      <w:r w:rsidR="00FC00BD" w:rsidRPr="006F4D3D">
        <w:rPr>
          <w:rFonts w:ascii="Arial Narrow" w:hAnsi="Arial Narrow" w:cs="Arial"/>
          <w:b/>
        </w:rPr>
        <w:t xml:space="preserve"> </w:t>
      </w:r>
    </w:p>
    <w:p w14:paraId="7C08D6EE" w14:textId="77777777" w:rsidR="0088132C" w:rsidRPr="006F4D3D" w:rsidRDefault="0088132C" w:rsidP="0088132C">
      <w:pPr>
        <w:jc w:val="both"/>
        <w:rPr>
          <w:rFonts w:ascii="Arial Narrow" w:hAnsi="Arial Narrow" w:cs="Arial"/>
        </w:rPr>
      </w:pPr>
      <w:r w:rsidRPr="006F4D3D">
        <w:rPr>
          <w:rFonts w:ascii="Arial Narrow" w:hAnsi="Arial Narrow" w:cs="Arial"/>
        </w:rPr>
        <w:t>En adición a los requisitos anteriormente expuestos, los consorcios deberán presentar:</w:t>
      </w:r>
    </w:p>
    <w:p w14:paraId="7A2A54E1" w14:textId="77777777"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14:paraId="450735A6" w14:textId="77777777"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14:paraId="40A1E929" w14:textId="77777777" w:rsidR="009B6C70" w:rsidRPr="006F4D3D" w:rsidRDefault="009B6C70" w:rsidP="009B6C70">
      <w:pPr>
        <w:ind w:left="1190"/>
        <w:jc w:val="both"/>
        <w:rPr>
          <w:rFonts w:ascii="Arial Narrow" w:hAnsi="Arial Narrow" w:cs="Arial"/>
          <w:highlight w:val="yellow"/>
        </w:rPr>
      </w:pPr>
    </w:p>
    <w:p w14:paraId="1E7AAB27" w14:textId="77777777" w:rsidR="00AB4846" w:rsidRPr="006F4D3D" w:rsidRDefault="00AF53A0" w:rsidP="00F4136F">
      <w:pPr>
        <w:pStyle w:val="Ttulo3"/>
      </w:pPr>
      <w:bookmarkStart w:id="135" w:name="_Toc271530522"/>
      <w:bookmarkStart w:id="136" w:name="_Toc410128609"/>
      <w:r w:rsidRPr="006F4D3D">
        <w:t>2.1</w:t>
      </w:r>
      <w:r w:rsidR="0037766B">
        <w:t>5</w:t>
      </w:r>
      <w:r w:rsidR="00EF78CF" w:rsidRPr="006F4D3D">
        <w:t xml:space="preserve"> </w:t>
      </w:r>
      <w:r w:rsidR="00AB4846" w:rsidRPr="006F4D3D">
        <w:t>Forma de Presentación de las Muestras de los Productos</w:t>
      </w:r>
      <w:bookmarkEnd w:id="135"/>
      <w:bookmarkEnd w:id="136"/>
    </w:p>
    <w:p w14:paraId="6304C82A" w14:textId="77777777" w:rsidR="00AB4846" w:rsidRPr="00161AC3" w:rsidRDefault="00AB4846" w:rsidP="00F4136F">
      <w:pPr>
        <w:rPr>
          <w:rFonts w:ascii="Arial Narrow" w:hAnsi="Arial Narrow" w:cs="Arial"/>
        </w:rPr>
      </w:pPr>
    </w:p>
    <w:p w14:paraId="497FDAA9" w14:textId="73BB2CC8" w:rsidR="00AB4846" w:rsidRPr="003714DF" w:rsidRDefault="00AB4846" w:rsidP="00F4136F">
      <w:pPr>
        <w:pStyle w:val="Textoindependiente"/>
        <w:rPr>
          <w:rFonts w:ascii="Arial Narrow" w:hAnsi="Arial Narrow" w:cs="Arial"/>
          <w:color w:val="auto"/>
        </w:rPr>
      </w:pPr>
      <w:r w:rsidRPr="006F4D3D">
        <w:rPr>
          <w:rFonts w:ascii="Arial Narrow" w:hAnsi="Arial Narrow" w:cs="Arial"/>
        </w:rPr>
        <w:lastRenderedPageBreak/>
        <w:t xml:space="preserve">Los Oferentes/Proponentes deberán entregar las muestras conjuntamente con su </w:t>
      </w:r>
      <w:r w:rsidR="004B5F7C" w:rsidRPr="00B616AC">
        <w:rPr>
          <w:rFonts w:ascii="Arial Narrow" w:hAnsi="Arial Narrow" w:cs="Arial"/>
          <w:b/>
        </w:rPr>
        <w:t>“</w:t>
      </w:r>
      <w:r w:rsidRPr="00B616AC">
        <w:rPr>
          <w:rFonts w:ascii="Arial Narrow" w:hAnsi="Arial Narrow" w:cs="Arial"/>
          <w:b/>
        </w:rPr>
        <w:t>Sobre A</w:t>
      </w:r>
      <w:r w:rsidR="004B5F7C" w:rsidRPr="00B616AC">
        <w:rPr>
          <w:rFonts w:ascii="Arial Narrow" w:hAnsi="Arial Narrow" w:cs="Arial"/>
          <w:b/>
        </w:rPr>
        <w:t>”</w:t>
      </w:r>
      <w:r w:rsidRPr="00B616AC">
        <w:rPr>
          <w:rFonts w:ascii="Arial Narrow" w:hAnsi="Arial Narrow" w:cs="Arial"/>
        </w:rPr>
        <w:t>, que contiene el Formulario de Entrega de Muestra</w:t>
      </w:r>
      <w:r w:rsidRPr="00B616AC">
        <w:rPr>
          <w:rFonts w:ascii="Arial Narrow" w:hAnsi="Arial Narrow" w:cs="Arial"/>
          <w:b/>
        </w:rPr>
        <w:t>,</w:t>
      </w:r>
      <w:r w:rsidRPr="00B616AC">
        <w:rPr>
          <w:rFonts w:ascii="Arial Narrow" w:hAnsi="Arial Narrow" w:cs="Arial"/>
        </w:rPr>
        <w:t xml:space="preserve"> entregado </w:t>
      </w:r>
      <w:r w:rsidRPr="00181A24">
        <w:rPr>
          <w:rFonts w:ascii="Arial Narrow" w:hAnsi="Arial Narrow" w:cs="Arial"/>
          <w:color w:val="000000" w:themeColor="text1"/>
        </w:rPr>
        <w:t xml:space="preserve">por </w:t>
      </w:r>
      <w:r w:rsidR="00181A24" w:rsidRPr="00181A24">
        <w:rPr>
          <w:rFonts w:ascii="Arial Narrow" w:hAnsi="Arial Narrow" w:cs="Arial"/>
          <w:color w:val="000000" w:themeColor="text1"/>
        </w:rPr>
        <w:t>Ayuntamiento de Boca Chica</w:t>
      </w:r>
      <w:r w:rsidRPr="00181A24">
        <w:rPr>
          <w:rFonts w:ascii="Arial Narrow" w:hAnsi="Arial Narrow" w:cs="Arial"/>
          <w:color w:val="000000" w:themeColor="text1"/>
        </w:rPr>
        <w:t xml:space="preserve">  </w:t>
      </w:r>
      <w:r w:rsidRPr="003714DF">
        <w:rPr>
          <w:rFonts w:ascii="Arial Narrow" w:hAnsi="Arial Narrow" w:cs="Arial"/>
        </w:rPr>
        <w:t xml:space="preserve">debidamente completado  y firmado por el Representante Legal de la empresa, en un (1) original y tres (3) copias, escritos a máquina o computadora, para ser distribuidos de la siguiente manera: </w:t>
      </w:r>
    </w:p>
    <w:p w14:paraId="48F45258" w14:textId="77777777" w:rsidR="00AB4846" w:rsidRPr="006F4D3D" w:rsidRDefault="00AB4846" w:rsidP="00F4136F">
      <w:pPr>
        <w:jc w:val="both"/>
        <w:rPr>
          <w:rFonts w:ascii="Arial Narrow" w:hAnsi="Arial Narrow" w:cs="Arial"/>
          <w:b/>
        </w:rPr>
      </w:pPr>
    </w:p>
    <w:p w14:paraId="6007E8B6" w14:textId="77777777" w:rsidR="00AB4846" w:rsidRPr="006F4D3D" w:rsidRDefault="00AB4846" w:rsidP="00F4136F">
      <w:pPr>
        <w:numPr>
          <w:ilvl w:val="0"/>
          <w:numId w:val="3"/>
        </w:numPr>
        <w:jc w:val="both"/>
        <w:rPr>
          <w:rFonts w:ascii="Arial Narrow" w:hAnsi="Arial Narrow" w:cs="Arial"/>
        </w:rPr>
      </w:pPr>
      <w:r w:rsidRPr="006F4D3D">
        <w:rPr>
          <w:rFonts w:ascii="Arial Narrow" w:hAnsi="Arial Narrow" w:cs="Arial"/>
        </w:rPr>
        <w:t xml:space="preserve">El original será conservado por el Equipo de Recepción de Muestras, designado al efecto. </w:t>
      </w:r>
    </w:p>
    <w:p w14:paraId="2A7779CA" w14:textId="77777777" w:rsidR="00AB4846" w:rsidRPr="006F4D3D" w:rsidRDefault="00AB4846" w:rsidP="00F4136F">
      <w:pPr>
        <w:numPr>
          <w:ilvl w:val="0"/>
          <w:numId w:val="3"/>
        </w:numPr>
        <w:jc w:val="both"/>
        <w:rPr>
          <w:rFonts w:ascii="Arial Narrow" w:hAnsi="Arial Narrow" w:cs="Arial"/>
        </w:rPr>
      </w:pPr>
      <w:r w:rsidRPr="006F4D3D">
        <w:rPr>
          <w:rFonts w:ascii="Arial Narrow" w:hAnsi="Arial Narrow" w:cs="Arial"/>
        </w:rPr>
        <w:t xml:space="preserve">La primera copia, se adjuntará a la </w:t>
      </w:r>
      <w:r w:rsidR="004B5F7C" w:rsidRPr="006F4D3D">
        <w:rPr>
          <w:rFonts w:ascii="Arial Narrow" w:hAnsi="Arial Narrow" w:cs="Arial"/>
        </w:rPr>
        <w:t>muestra</w:t>
      </w:r>
      <w:r w:rsidRPr="006F4D3D">
        <w:rPr>
          <w:rFonts w:ascii="Arial Narrow" w:hAnsi="Arial Narrow" w:cs="Arial"/>
        </w:rPr>
        <w:t xml:space="preserve"> correspondiente.</w:t>
      </w:r>
    </w:p>
    <w:p w14:paraId="448814E5" w14:textId="77777777" w:rsidR="00AB4846" w:rsidRPr="006F4D3D" w:rsidRDefault="00AB4846" w:rsidP="00F4136F">
      <w:pPr>
        <w:numPr>
          <w:ilvl w:val="0"/>
          <w:numId w:val="3"/>
        </w:numPr>
        <w:jc w:val="both"/>
        <w:rPr>
          <w:rFonts w:ascii="Arial Narrow" w:hAnsi="Arial Narrow" w:cs="Arial"/>
        </w:rPr>
      </w:pPr>
      <w:r w:rsidRPr="006F4D3D">
        <w:rPr>
          <w:rFonts w:ascii="Arial Narrow" w:hAnsi="Arial Narrow" w:cs="Arial"/>
        </w:rPr>
        <w:t xml:space="preserve">La segunda copia será del Oferente/Proponente. </w:t>
      </w:r>
    </w:p>
    <w:p w14:paraId="33967F37" w14:textId="77777777" w:rsidR="00AB4846" w:rsidRPr="006F4D3D" w:rsidRDefault="00AB4846" w:rsidP="00F4136F">
      <w:pPr>
        <w:numPr>
          <w:ilvl w:val="0"/>
          <w:numId w:val="3"/>
        </w:numPr>
        <w:jc w:val="both"/>
        <w:rPr>
          <w:rFonts w:ascii="Arial Narrow" w:hAnsi="Arial Narrow" w:cs="Arial"/>
        </w:rPr>
      </w:pPr>
      <w:r w:rsidRPr="006F4D3D">
        <w:rPr>
          <w:rFonts w:ascii="Arial Narrow" w:hAnsi="Arial Narrow" w:cs="Arial"/>
        </w:rPr>
        <w:t>La tercera copia para los fines que correspondan.</w:t>
      </w:r>
    </w:p>
    <w:p w14:paraId="2F9B3BA5" w14:textId="77777777" w:rsidR="00AB4846" w:rsidRPr="006F4D3D" w:rsidRDefault="00AB4846" w:rsidP="00F4136F">
      <w:pPr>
        <w:rPr>
          <w:rFonts w:ascii="Arial Narrow" w:hAnsi="Arial Narrow" w:cs="Arial"/>
        </w:rPr>
      </w:pPr>
    </w:p>
    <w:p w14:paraId="714BFA89" w14:textId="77777777" w:rsidR="00B063D8" w:rsidRPr="006F4D3D" w:rsidRDefault="00AB4846" w:rsidP="00F4136F">
      <w:pPr>
        <w:jc w:val="center"/>
        <w:rPr>
          <w:rFonts w:ascii="Arial Narrow" w:hAnsi="Arial Narrow" w:cs="Arial"/>
          <w:b/>
        </w:rPr>
      </w:pPr>
      <w:r w:rsidRPr="006F4D3D">
        <w:rPr>
          <w:rFonts w:ascii="Arial Narrow" w:hAnsi="Arial Narrow" w:cs="Arial"/>
          <w:b/>
        </w:rPr>
        <w:t>LA PRESENTACIÓN EN OTRO FORMATO INV</w:t>
      </w:r>
      <w:r w:rsidR="00815072" w:rsidRPr="006F4D3D">
        <w:rPr>
          <w:rFonts w:ascii="Arial Narrow" w:hAnsi="Arial Narrow" w:cs="Arial"/>
          <w:b/>
        </w:rPr>
        <w:t>Á</w:t>
      </w:r>
      <w:r w:rsidRPr="006F4D3D">
        <w:rPr>
          <w:rFonts w:ascii="Arial Narrow" w:hAnsi="Arial Narrow" w:cs="Arial"/>
          <w:b/>
        </w:rPr>
        <w:t>LIDA LA OFERTA</w:t>
      </w:r>
    </w:p>
    <w:p w14:paraId="0AD7528F" w14:textId="77777777" w:rsidR="0088132C" w:rsidRPr="006F4D3D" w:rsidRDefault="0088132C" w:rsidP="00F4136F">
      <w:pPr>
        <w:rPr>
          <w:rFonts w:ascii="Arial Narrow" w:hAnsi="Arial Narrow" w:cs="Arial"/>
        </w:rPr>
      </w:pPr>
    </w:p>
    <w:p w14:paraId="276587D1" w14:textId="77777777" w:rsidR="00737B38" w:rsidRPr="006F4D3D" w:rsidRDefault="00737B38" w:rsidP="00F4136F">
      <w:pPr>
        <w:jc w:val="both"/>
        <w:rPr>
          <w:rFonts w:ascii="Arial Narrow" w:hAnsi="Arial Narrow" w:cs="Arial"/>
        </w:rPr>
      </w:pPr>
      <w:bookmarkStart w:id="137" w:name="_Toc271530523"/>
    </w:p>
    <w:p w14:paraId="7D1833EA" w14:textId="77777777" w:rsidR="00AB4846" w:rsidRPr="006F4D3D" w:rsidRDefault="0037766B" w:rsidP="00F4136F">
      <w:pPr>
        <w:pStyle w:val="Ttulo3"/>
      </w:pPr>
      <w:bookmarkStart w:id="138" w:name="_Toc410128610"/>
      <w:r>
        <w:t>2.16</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37"/>
      <w:bookmarkEnd w:id="138"/>
    </w:p>
    <w:p w14:paraId="248C93CB" w14:textId="77777777" w:rsidR="00AB4846" w:rsidRPr="00161AC3" w:rsidRDefault="00AB4846" w:rsidP="00F4136F">
      <w:pPr>
        <w:rPr>
          <w:rFonts w:ascii="Arial Narrow" w:hAnsi="Arial Narrow" w:cs="Arial"/>
        </w:rPr>
      </w:pPr>
    </w:p>
    <w:p w14:paraId="400E88EB" w14:textId="5157D774"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743505">
        <w:rPr>
          <w:rFonts w:ascii="Arial Narrow" w:hAnsi="Arial Narrow" w:cs="Arial"/>
          <w:b/>
          <w:color w:val="990000"/>
        </w:rPr>
        <w:t xml:space="preserve">un conjunto </w:t>
      </w:r>
      <w:r w:rsidR="0072537D" w:rsidRPr="006F4D3D">
        <w:rPr>
          <w:rFonts w:ascii="Arial Narrow" w:hAnsi="Arial Narrow" w:cs="Arial"/>
          <w:b/>
          <w:color w:val="990000"/>
        </w:rPr>
        <w:t xml:space="preserve"> </w:t>
      </w:r>
      <w:r w:rsidR="00AB4846" w:rsidRPr="006F4D3D">
        <w:rPr>
          <w:rFonts w:ascii="Arial Narrow" w:hAnsi="Arial Narrow" w:cs="Arial"/>
        </w:rPr>
        <w:t>fotocopias simples de la misma, debidamente marcadas, en su primera página, como “</w:t>
      </w:r>
      <w:r w:rsidR="00AB4846" w:rsidRPr="006F4D3D">
        <w:rPr>
          <w:rFonts w:ascii="Arial Narrow" w:hAnsi="Arial Narrow" w:cs="Arial"/>
          <w:b/>
        </w:rPr>
        <w:t>COPIA</w:t>
      </w:r>
      <w:r w:rsidR="00AB4846" w:rsidRPr="006F4D3D">
        <w:rPr>
          <w:rFonts w:ascii="Arial Narrow" w:hAnsi="Arial Narrow" w:cs="Arial"/>
        </w:rPr>
        <w:t>”. El original y las copias deberán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08A785BA" w14:textId="77777777" w:rsidR="00701DC0" w:rsidRPr="006F4D3D" w:rsidRDefault="00701DC0" w:rsidP="00F4136F">
      <w:pPr>
        <w:pStyle w:val="Textoindependiente"/>
        <w:ind w:left="720"/>
        <w:rPr>
          <w:rFonts w:ascii="Arial Narrow" w:hAnsi="Arial Narrow" w:cs="Arial"/>
        </w:rPr>
      </w:pPr>
    </w:p>
    <w:p w14:paraId="1DC1E8B2" w14:textId="779F32A2"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00743505" w:rsidRPr="00743505">
        <w:rPr>
          <w:rFonts w:ascii="Arial Narrow" w:hAnsi="Arial Narrow" w:cs="Arial"/>
          <w:bCs/>
          <w:color w:val="000000" w:themeColor="text1"/>
        </w:rPr>
        <w:t>una póliza de fianza equivalente a un uno por ciento (1%) del monto total de la oferta</w:t>
      </w:r>
      <w:r w:rsidR="005465EC" w:rsidRPr="00743505">
        <w:rPr>
          <w:rFonts w:ascii="Arial Narrow" w:hAnsi="Arial Narrow" w:cs="Arial"/>
          <w:b/>
          <w:color w:val="000000" w:themeColor="text1"/>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14:paraId="3308AA04" w14:textId="77777777" w:rsidR="009241B2" w:rsidRDefault="009241B2" w:rsidP="00F4136F">
      <w:pPr>
        <w:rPr>
          <w:rFonts w:ascii="Arial Narrow" w:hAnsi="Arial Narrow" w:cs="Arial"/>
        </w:rPr>
      </w:pPr>
    </w:p>
    <w:p w14:paraId="6E6F1B84"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377F7C68" w14:textId="77777777" w:rsidR="00AB4846" w:rsidRPr="003714DF" w:rsidRDefault="00AB4846" w:rsidP="00F4136F">
      <w:pPr>
        <w:pStyle w:val="Textoindependiente"/>
        <w:rPr>
          <w:rFonts w:ascii="Arial Narrow" w:hAnsi="Arial Narrow" w:cs="Arial"/>
          <w:color w:val="auto"/>
        </w:rPr>
      </w:pPr>
    </w:p>
    <w:p w14:paraId="30D47986" w14:textId="77777777"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14:paraId="6246D80E" w14:textId="77777777"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14:paraId="52DB6AC6" w14:textId="77777777"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14:paraId="469C1807" w14:textId="77777777"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14:paraId="6D52A62C" w14:textId="76F29F1D" w:rsidR="003841C8" w:rsidRPr="00743505" w:rsidRDefault="003841C8" w:rsidP="00F4136F">
      <w:pPr>
        <w:pStyle w:val="Textoindependiente"/>
        <w:rPr>
          <w:rFonts w:ascii="Arial Narrow" w:hAnsi="Arial Narrow" w:cs="Arial"/>
          <w:bCs/>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743505" w:rsidRPr="00743505">
        <w:rPr>
          <w:rFonts w:ascii="Arial Narrow" w:hAnsi="Arial Narrow" w:cs="Arial"/>
          <w:bCs/>
          <w:color w:val="000000" w:themeColor="text1"/>
        </w:rPr>
        <w:t>Ayuntamiento de Boca Chica</w:t>
      </w:r>
    </w:p>
    <w:p w14:paraId="16BDD9D4" w14:textId="77777777"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0C5A469A" w14:textId="28BDB343"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5E35EC">
        <w:rPr>
          <w:rFonts w:ascii="Arial Narrow" w:hAnsi="Arial Narrow" w:cs="Arial"/>
          <w:b/>
        </w:rPr>
        <w:t>AMBC</w:t>
      </w:r>
      <w:r w:rsidR="00B30072" w:rsidRPr="00B616AC">
        <w:rPr>
          <w:rFonts w:ascii="Arial Narrow" w:hAnsi="Arial Narrow" w:cs="Arial"/>
          <w:b/>
          <w:lang w:val="es-ES_tradnl"/>
        </w:rPr>
        <w:t>-</w:t>
      </w:r>
      <w:r w:rsidR="00691565" w:rsidRPr="00B616AC">
        <w:rPr>
          <w:rFonts w:ascii="Arial Narrow" w:hAnsi="Arial Narrow" w:cs="Arial"/>
          <w:b/>
          <w:lang w:val="es-ES"/>
        </w:rPr>
        <w:t>CCC</w:t>
      </w:r>
      <w:r w:rsidR="00B30072" w:rsidRPr="00B616AC">
        <w:rPr>
          <w:rFonts w:ascii="Arial Narrow" w:hAnsi="Arial Narrow" w:cs="Arial"/>
          <w:b/>
          <w:lang w:val="es-ES"/>
        </w:rPr>
        <w:t xml:space="preserve">-LPN- </w:t>
      </w:r>
      <w:r w:rsidR="005E35EC">
        <w:rPr>
          <w:rFonts w:ascii="Arial Narrow" w:hAnsi="Arial Narrow" w:cs="Arial"/>
          <w:b/>
          <w:lang w:val="es-ES"/>
        </w:rPr>
        <w:t>2021</w:t>
      </w:r>
      <w:r w:rsidR="00B30072" w:rsidRPr="00B616AC">
        <w:rPr>
          <w:rFonts w:ascii="Arial Narrow" w:hAnsi="Arial Narrow" w:cs="Arial"/>
          <w:b/>
          <w:lang w:val="es-ES"/>
        </w:rPr>
        <w:t>-</w:t>
      </w:r>
      <w:r w:rsidR="005E35EC">
        <w:rPr>
          <w:rFonts w:ascii="Arial Narrow" w:hAnsi="Arial Narrow" w:cs="Arial"/>
          <w:b/>
          <w:lang w:val="es-ES"/>
        </w:rPr>
        <w:t>0001</w:t>
      </w:r>
    </w:p>
    <w:p w14:paraId="7E533857" w14:textId="77777777" w:rsidR="00AB4846" w:rsidRPr="00B616AC" w:rsidRDefault="00AB4846" w:rsidP="00F4136F">
      <w:pPr>
        <w:pStyle w:val="Textoindependiente"/>
        <w:rPr>
          <w:rFonts w:ascii="Arial Narrow" w:hAnsi="Arial Narrow" w:cs="Arial"/>
          <w:color w:val="auto"/>
        </w:rPr>
      </w:pPr>
    </w:p>
    <w:p w14:paraId="59A55CDC" w14:textId="77777777"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14:paraId="37E85C7B" w14:textId="77777777" w:rsidR="007C44DA" w:rsidRPr="006F4D3D" w:rsidRDefault="007C44DA" w:rsidP="00F4136F">
      <w:pPr>
        <w:jc w:val="both"/>
        <w:rPr>
          <w:rFonts w:ascii="Arial Narrow" w:hAnsi="Arial Narrow" w:cs="Arial"/>
        </w:rPr>
      </w:pPr>
    </w:p>
    <w:p w14:paraId="6830BE7C"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31089927" w14:textId="77777777" w:rsidR="001D51DE" w:rsidRPr="006F4D3D" w:rsidRDefault="001D51DE" w:rsidP="00F4136F">
      <w:pPr>
        <w:jc w:val="both"/>
        <w:rPr>
          <w:rFonts w:ascii="Arial Narrow" w:hAnsi="Arial Narrow" w:cs="Arial"/>
        </w:rPr>
      </w:pPr>
    </w:p>
    <w:p w14:paraId="31E83B8B"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35411D30" w14:textId="77777777" w:rsidR="003119C7" w:rsidRPr="006F4D3D" w:rsidRDefault="003369D0" w:rsidP="00F4136F">
      <w:pPr>
        <w:jc w:val="both"/>
        <w:rPr>
          <w:rFonts w:ascii="Arial Narrow" w:hAnsi="Arial Narrow" w:cs="Arial"/>
        </w:rPr>
      </w:pPr>
      <w:r w:rsidRPr="006F4D3D">
        <w:rPr>
          <w:rFonts w:ascii="Arial Narrow" w:hAnsi="Arial Narrow" w:cs="Arial"/>
        </w:rPr>
        <w:lastRenderedPageBreak/>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1E097E2D" w14:textId="77777777" w:rsidR="007369CA" w:rsidRPr="006F4D3D" w:rsidRDefault="007369CA" w:rsidP="00F4136F">
      <w:pPr>
        <w:jc w:val="both"/>
        <w:rPr>
          <w:rFonts w:ascii="Arial Narrow" w:hAnsi="Arial Narrow" w:cs="Arial"/>
        </w:rPr>
      </w:pPr>
    </w:p>
    <w:p w14:paraId="6D3A3F9D" w14:textId="7777777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6EA75DDF" w14:textId="77777777" w:rsidR="00AB4846" w:rsidRPr="006F4D3D" w:rsidRDefault="00AB4846" w:rsidP="00F4136F">
      <w:pPr>
        <w:jc w:val="both"/>
        <w:rPr>
          <w:rFonts w:ascii="Arial Narrow" w:hAnsi="Arial Narrow" w:cs="Arial"/>
        </w:rPr>
      </w:pPr>
    </w:p>
    <w:p w14:paraId="25C92D53" w14:textId="1E588EAB"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sidR="005E35EC" w:rsidRPr="005E35EC">
        <w:rPr>
          <w:rFonts w:ascii="Arial Narrow" w:hAnsi="Arial Narrow" w:cs="Arial"/>
          <w:b/>
          <w:color w:val="000000" w:themeColor="text1"/>
        </w:rPr>
        <w:t>Ayuntamiento de Boca Chica</w:t>
      </w:r>
      <w:r w:rsidR="001E7ED6" w:rsidRPr="005E35EC">
        <w:rPr>
          <w:rFonts w:ascii="Arial Narrow" w:hAnsi="Arial Narrow" w:cs="Arial"/>
          <w:color w:val="000000" w:themeColor="text1"/>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31DC7FA0" w14:textId="77777777" w:rsidR="009C0907" w:rsidRPr="006F4D3D" w:rsidRDefault="009C0907" w:rsidP="00F4136F">
      <w:pPr>
        <w:jc w:val="both"/>
        <w:rPr>
          <w:rFonts w:ascii="Arial Narrow" w:hAnsi="Arial Narrow" w:cs="Arial"/>
        </w:rPr>
      </w:pPr>
    </w:p>
    <w:p w14:paraId="7318F8FC" w14:textId="09BD3F9A" w:rsidR="00AB4846" w:rsidRPr="006F4D3D" w:rsidRDefault="00AB4846" w:rsidP="00F4136F">
      <w:pPr>
        <w:jc w:val="both"/>
        <w:rPr>
          <w:rFonts w:ascii="Arial Narrow" w:hAnsi="Arial Narrow" w:cs="Arial"/>
        </w:rPr>
      </w:pPr>
      <w:r w:rsidRPr="006F4D3D">
        <w:rPr>
          <w:rFonts w:ascii="Arial Narrow" w:hAnsi="Arial Narrow" w:cs="Arial"/>
        </w:rPr>
        <w:t>En el caso de que el Oferente/Proponente Adjudicatario solicitara un eventual ajuste</w:t>
      </w:r>
      <w:r w:rsidRPr="005E35EC">
        <w:rPr>
          <w:rFonts w:ascii="Arial Narrow" w:hAnsi="Arial Narrow" w:cs="Arial"/>
          <w:color w:val="000000" w:themeColor="text1"/>
        </w:rPr>
        <w:t xml:space="preserve">, </w:t>
      </w:r>
      <w:r w:rsidR="005E35EC" w:rsidRPr="005E35EC">
        <w:rPr>
          <w:rFonts w:ascii="Arial Narrow" w:hAnsi="Arial Narrow" w:cs="Arial"/>
          <w:b/>
          <w:color w:val="000000" w:themeColor="text1"/>
        </w:rPr>
        <w:t>El Ayuntamiento de Boca Chica</w:t>
      </w:r>
      <w:r w:rsidR="001E7ED6" w:rsidRPr="005E35EC">
        <w:rPr>
          <w:rFonts w:ascii="Arial Narrow" w:hAnsi="Arial Narrow" w:cs="Arial"/>
          <w:color w:val="000000" w:themeColor="text1"/>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2014CFEA" w14:textId="77777777" w:rsidR="00AB4846" w:rsidRPr="006F4D3D" w:rsidRDefault="00AB4846" w:rsidP="00F4136F">
      <w:pPr>
        <w:jc w:val="both"/>
        <w:rPr>
          <w:rFonts w:ascii="Arial Narrow" w:hAnsi="Arial Narrow" w:cs="Arial"/>
        </w:rPr>
      </w:pPr>
    </w:p>
    <w:p w14:paraId="5978FAEE"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113F5BC6" w14:textId="77777777" w:rsidR="00AB4846" w:rsidRPr="006F4D3D" w:rsidRDefault="00AB4846" w:rsidP="00F4136F">
      <w:pPr>
        <w:jc w:val="both"/>
        <w:rPr>
          <w:rFonts w:ascii="Arial Narrow" w:hAnsi="Arial Narrow" w:cs="Arial"/>
        </w:rPr>
      </w:pPr>
    </w:p>
    <w:p w14:paraId="46B07034"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79CD5A59" w14:textId="77777777" w:rsidR="00AB4846" w:rsidRPr="006F4D3D" w:rsidRDefault="00AB4846" w:rsidP="00F4136F">
      <w:pPr>
        <w:jc w:val="both"/>
        <w:rPr>
          <w:rFonts w:ascii="Arial Narrow" w:hAnsi="Arial Narrow" w:cs="Arial"/>
        </w:rPr>
      </w:pPr>
    </w:p>
    <w:p w14:paraId="560FF1E8"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3CC02893" w14:textId="77777777" w:rsidR="001E7ED6" w:rsidRPr="006F4D3D" w:rsidRDefault="001E7ED6" w:rsidP="00F4136F">
      <w:pPr>
        <w:jc w:val="both"/>
        <w:rPr>
          <w:rFonts w:ascii="Arial Narrow" w:hAnsi="Arial Narrow" w:cs="Arial"/>
        </w:rPr>
      </w:pPr>
    </w:p>
    <w:p w14:paraId="32E15A55" w14:textId="77777777"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0A533AEF" w14:textId="77777777" w:rsidR="007D373F" w:rsidRDefault="007D373F" w:rsidP="00AC5D00">
      <w:pPr>
        <w:rPr>
          <w:rFonts w:ascii="Arial Narrow" w:hAnsi="Arial Narrow" w:cs="Arial"/>
          <w:b/>
        </w:rPr>
      </w:pPr>
    </w:p>
    <w:p w14:paraId="3608A450" w14:textId="77777777" w:rsidR="009241B2" w:rsidRPr="00161AC3" w:rsidRDefault="009241B2" w:rsidP="00AC5D00">
      <w:pPr>
        <w:rPr>
          <w:rFonts w:ascii="Arial Narrow" w:hAnsi="Arial Narrow" w:cs="Arial"/>
          <w:b/>
        </w:rPr>
      </w:pPr>
    </w:p>
    <w:p w14:paraId="04946177" w14:textId="77777777" w:rsidR="00EB43A1" w:rsidRPr="009241B2" w:rsidRDefault="007D373F" w:rsidP="00926487">
      <w:pPr>
        <w:pStyle w:val="Ttulo2"/>
        <w:rPr>
          <w:sz w:val="28"/>
        </w:rPr>
      </w:pPr>
      <w:bookmarkStart w:id="139" w:name="_Toc410128611"/>
      <w:r w:rsidRPr="009241B2">
        <w:rPr>
          <w:sz w:val="28"/>
        </w:rPr>
        <w:t>Sección III</w:t>
      </w:r>
      <w:bookmarkEnd w:id="139"/>
    </w:p>
    <w:p w14:paraId="4B6BC1E2" w14:textId="77777777" w:rsidR="007D373F" w:rsidRPr="009241B2" w:rsidRDefault="007D373F" w:rsidP="00926487">
      <w:pPr>
        <w:pStyle w:val="Ttulo2"/>
        <w:rPr>
          <w:sz w:val="28"/>
        </w:rPr>
      </w:pPr>
      <w:bookmarkStart w:id="140" w:name="_Toc410128612"/>
      <w:r w:rsidRPr="009241B2">
        <w:rPr>
          <w:sz w:val="28"/>
        </w:rPr>
        <w:t xml:space="preserve">Apertura y </w:t>
      </w:r>
      <w:r w:rsidR="00545528" w:rsidRPr="009241B2">
        <w:rPr>
          <w:sz w:val="28"/>
        </w:rPr>
        <w:t>Validación</w:t>
      </w:r>
      <w:r w:rsidRPr="009241B2">
        <w:rPr>
          <w:sz w:val="28"/>
        </w:rPr>
        <w:t xml:space="preserve"> de Ofertas</w:t>
      </w:r>
      <w:bookmarkEnd w:id="140"/>
    </w:p>
    <w:p w14:paraId="7FF9E905" w14:textId="77777777" w:rsidR="007D373F" w:rsidRPr="00161AC3" w:rsidRDefault="007D373F" w:rsidP="00F4136F">
      <w:pPr>
        <w:jc w:val="center"/>
        <w:rPr>
          <w:rFonts w:ascii="Arial Narrow" w:hAnsi="Arial Narrow" w:cs="Arial"/>
          <w:b/>
        </w:rPr>
      </w:pPr>
    </w:p>
    <w:p w14:paraId="316D5091" w14:textId="77777777" w:rsidR="007D373F" w:rsidRPr="00B616AC" w:rsidRDefault="00EF78CF" w:rsidP="00F4136F">
      <w:pPr>
        <w:pStyle w:val="Ttulo3"/>
      </w:pPr>
      <w:bookmarkStart w:id="141" w:name="_Toc410128613"/>
      <w:r w:rsidRPr="006F4D3D">
        <w:t xml:space="preserve">3.1 </w:t>
      </w:r>
      <w:r w:rsidR="007D373F" w:rsidRPr="00B616AC">
        <w:t>Procedimiento de Apertura de Sobres</w:t>
      </w:r>
      <w:bookmarkEnd w:id="141"/>
    </w:p>
    <w:p w14:paraId="49B885F2" w14:textId="77777777" w:rsidR="007D373F" w:rsidRPr="00161AC3" w:rsidRDefault="007D373F" w:rsidP="00F4136F">
      <w:pPr>
        <w:jc w:val="both"/>
        <w:rPr>
          <w:rFonts w:ascii="Arial Narrow" w:hAnsi="Arial Narrow" w:cs="Arial"/>
          <w:b/>
        </w:rPr>
      </w:pPr>
    </w:p>
    <w:p w14:paraId="46F76264"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1B866920" w14:textId="77777777" w:rsidR="00AB4846" w:rsidRPr="00B616AC" w:rsidRDefault="00AB4846" w:rsidP="00F4136F">
      <w:pPr>
        <w:jc w:val="both"/>
        <w:rPr>
          <w:rFonts w:ascii="Arial Narrow" w:hAnsi="Arial Narrow" w:cs="Arial"/>
        </w:rPr>
      </w:pPr>
    </w:p>
    <w:p w14:paraId="0E7BBF74" w14:textId="77777777" w:rsidR="00AB4846" w:rsidRPr="003714DF" w:rsidRDefault="00AB4846" w:rsidP="00F4136F">
      <w:pPr>
        <w:jc w:val="both"/>
        <w:rPr>
          <w:rFonts w:ascii="Arial Narrow" w:hAnsi="Arial Narrow" w:cs="Arial"/>
        </w:rPr>
      </w:pPr>
      <w:r w:rsidRPr="00B616AC">
        <w:rPr>
          <w:rFonts w:ascii="Arial Narrow" w:hAnsi="Arial Narrow" w:cs="Arial"/>
        </w:rPr>
        <w:lastRenderedPageBreak/>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C6C7BEA" w14:textId="77777777" w:rsidR="00AB4846" w:rsidRPr="006F4D3D" w:rsidRDefault="00AB4846" w:rsidP="00F4136F">
      <w:pPr>
        <w:jc w:val="both"/>
        <w:rPr>
          <w:rFonts w:ascii="Arial Narrow" w:hAnsi="Arial Narrow" w:cs="Arial"/>
        </w:rPr>
      </w:pPr>
    </w:p>
    <w:p w14:paraId="28DA9162" w14:textId="77777777" w:rsidR="00AB4846" w:rsidRPr="006F4D3D" w:rsidRDefault="00EF78CF" w:rsidP="00F4136F">
      <w:pPr>
        <w:pStyle w:val="Ttulo3"/>
      </w:pPr>
      <w:bookmarkStart w:id="142" w:name="_Toc271530529"/>
      <w:bookmarkStart w:id="143" w:name="_Toc410128614"/>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42"/>
      <w:bookmarkEnd w:id="143"/>
    </w:p>
    <w:p w14:paraId="64081A1E" w14:textId="77777777" w:rsidR="00D41053" w:rsidRPr="00161AC3" w:rsidRDefault="00D41053" w:rsidP="00F4136F">
      <w:pPr>
        <w:rPr>
          <w:rFonts w:ascii="Arial Narrow" w:hAnsi="Arial Narrow"/>
          <w:lang w:val="es-ES"/>
        </w:rPr>
      </w:pPr>
    </w:p>
    <w:p w14:paraId="25DECF9C"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6FCF5DEC" w14:textId="77777777" w:rsidR="00AB4846" w:rsidRPr="006F4D3D" w:rsidRDefault="00AB4846" w:rsidP="00F4136F">
      <w:pPr>
        <w:jc w:val="both"/>
        <w:rPr>
          <w:rFonts w:ascii="Arial Narrow" w:hAnsi="Arial Narrow" w:cs="Arial"/>
        </w:rPr>
      </w:pPr>
    </w:p>
    <w:p w14:paraId="0153272A"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6E12369E" w14:textId="77777777" w:rsidR="00AB4846" w:rsidRPr="006F4D3D" w:rsidRDefault="00AB4846" w:rsidP="00F4136F">
      <w:pPr>
        <w:jc w:val="both"/>
        <w:rPr>
          <w:rFonts w:ascii="Arial Narrow" w:hAnsi="Arial Narrow" w:cs="Arial"/>
        </w:rPr>
      </w:pPr>
    </w:p>
    <w:p w14:paraId="4BC64CBA"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117A4E38"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1C177B3C" w14:textId="77777777" w:rsidR="00AB4846" w:rsidRPr="006F4D3D" w:rsidRDefault="00AB4846" w:rsidP="00F4136F">
      <w:pPr>
        <w:jc w:val="both"/>
        <w:rPr>
          <w:rFonts w:ascii="Arial Narrow" w:hAnsi="Arial Narrow" w:cs="Arial"/>
        </w:rPr>
      </w:pPr>
    </w:p>
    <w:p w14:paraId="4BDF6BD0"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5537DB2F" w14:textId="77777777" w:rsidR="00D41053" w:rsidRPr="006F4D3D" w:rsidRDefault="00D41053" w:rsidP="00F4136F">
      <w:pPr>
        <w:rPr>
          <w:rFonts w:ascii="Arial Narrow" w:hAnsi="Arial Narrow" w:cs="Arial"/>
        </w:rPr>
      </w:pPr>
    </w:p>
    <w:p w14:paraId="5AE084FF" w14:textId="77777777" w:rsidR="00D41053" w:rsidRPr="006F4D3D" w:rsidRDefault="00EF78CF" w:rsidP="00F4136F">
      <w:pPr>
        <w:pStyle w:val="Ttulo3"/>
      </w:pPr>
      <w:bookmarkStart w:id="144" w:name="_Toc271530530"/>
      <w:bookmarkStart w:id="145" w:name="_Toc410128615"/>
      <w:r w:rsidRPr="006F4D3D">
        <w:t xml:space="preserve">3.3 </w:t>
      </w:r>
      <w:r w:rsidR="00AB4846" w:rsidRPr="006F4D3D">
        <w:t>Validación y Verificación de Documentos</w:t>
      </w:r>
      <w:bookmarkEnd w:id="144"/>
      <w:bookmarkEnd w:id="145"/>
    </w:p>
    <w:p w14:paraId="725B0C31" w14:textId="77777777" w:rsidR="00D41053" w:rsidRPr="00161AC3" w:rsidRDefault="00D41053" w:rsidP="00F4136F">
      <w:pPr>
        <w:rPr>
          <w:rFonts w:ascii="Arial Narrow" w:hAnsi="Arial Narrow"/>
          <w:lang w:val="es-ES"/>
        </w:rPr>
      </w:pPr>
    </w:p>
    <w:p w14:paraId="29EFA0AC"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68F3BD79" w14:textId="77777777" w:rsidR="004633C9" w:rsidRPr="00B616AC" w:rsidRDefault="004633C9" w:rsidP="00F4136F">
      <w:pPr>
        <w:jc w:val="both"/>
        <w:rPr>
          <w:rFonts w:ascii="Arial Narrow" w:hAnsi="Arial Narrow" w:cs="Arial"/>
        </w:rPr>
      </w:pPr>
    </w:p>
    <w:p w14:paraId="69B8C6BD"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70AD1D32" w14:textId="77777777" w:rsidR="00AB4846" w:rsidRPr="006F4D3D" w:rsidRDefault="00AB4846" w:rsidP="00F4136F">
      <w:pPr>
        <w:jc w:val="both"/>
        <w:rPr>
          <w:rFonts w:ascii="Arial Narrow" w:hAnsi="Arial Narrow" w:cs="Arial"/>
        </w:rPr>
      </w:pPr>
    </w:p>
    <w:p w14:paraId="3C45ED84"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61B5BF96" w14:textId="77777777" w:rsidR="00DC3C77" w:rsidRPr="00B616AC" w:rsidRDefault="00DC3C77" w:rsidP="00F4136F">
      <w:pPr>
        <w:jc w:val="both"/>
        <w:rPr>
          <w:rFonts w:ascii="Arial Narrow" w:hAnsi="Arial Narrow" w:cs="Arial"/>
        </w:rPr>
      </w:pPr>
    </w:p>
    <w:p w14:paraId="1483C725"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1E7B8E44" w14:textId="77777777" w:rsidR="008F4C3B" w:rsidRPr="006F4D3D" w:rsidRDefault="008F4C3B" w:rsidP="00F4136F">
      <w:pPr>
        <w:jc w:val="both"/>
        <w:rPr>
          <w:rFonts w:ascii="Arial Narrow" w:hAnsi="Arial Narrow" w:cs="Arial"/>
        </w:rPr>
      </w:pPr>
    </w:p>
    <w:p w14:paraId="050D868C" w14:textId="77777777" w:rsidR="00AB4846" w:rsidRPr="006F4D3D" w:rsidRDefault="00EF78CF" w:rsidP="00F4136F">
      <w:pPr>
        <w:pStyle w:val="Ttulo3"/>
      </w:pPr>
      <w:bookmarkStart w:id="146" w:name="_Toc271530532"/>
      <w:bookmarkStart w:id="147" w:name="_Toc410128616"/>
      <w:r w:rsidRPr="006F4D3D">
        <w:t xml:space="preserve">3.4 </w:t>
      </w:r>
      <w:r w:rsidR="00AB4846" w:rsidRPr="006F4D3D">
        <w:t xml:space="preserve">Criterios de </w:t>
      </w:r>
      <w:bookmarkEnd w:id="146"/>
      <w:r w:rsidR="001C5378" w:rsidRPr="006F4D3D">
        <w:t>Evaluación</w:t>
      </w:r>
      <w:bookmarkEnd w:id="147"/>
    </w:p>
    <w:p w14:paraId="72EF530B" w14:textId="77777777" w:rsidR="00D41053" w:rsidRPr="00161AC3" w:rsidRDefault="00D41053" w:rsidP="00F4136F">
      <w:pPr>
        <w:rPr>
          <w:rFonts w:ascii="Arial Narrow" w:hAnsi="Arial Narrow"/>
          <w:lang w:val="es-ES"/>
        </w:rPr>
      </w:pPr>
    </w:p>
    <w:p w14:paraId="6251B0F3" w14:textId="63552474" w:rsidR="00AB4846"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14:paraId="4FF0F5AF" w14:textId="77777777" w:rsidR="008261F5" w:rsidRPr="00B616AC" w:rsidRDefault="008261F5" w:rsidP="00F4136F">
      <w:pPr>
        <w:jc w:val="both"/>
        <w:rPr>
          <w:rFonts w:ascii="Arial Narrow" w:hAnsi="Arial Narrow" w:cs="Arial"/>
          <w:b/>
          <w:bCs/>
        </w:rPr>
      </w:pPr>
    </w:p>
    <w:p w14:paraId="72FE401A" w14:textId="77777777"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14:paraId="1EEE1FE1" w14:textId="77777777" w:rsidR="00AB4846" w:rsidRPr="003714DF" w:rsidRDefault="00AB4846" w:rsidP="00F4136F">
      <w:pPr>
        <w:jc w:val="both"/>
        <w:rPr>
          <w:rFonts w:ascii="Arial Narrow" w:hAnsi="Arial Narrow" w:cs="Arial"/>
          <w:b/>
          <w:bCs/>
        </w:rPr>
      </w:pPr>
    </w:p>
    <w:p w14:paraId="3049CD16" w14:textId="6CDAC090" w:rsidR="00AB4846"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14:paraId="1F1A4FB9" w14:textId="77777777" w:rsidR="00811907" w:rsidRDefault="00811907" w:rsidP="00F4136F">
      <w:pPr>
        <w:jc w:val="both"/>
        <w:rPr>
          <w:rFonts w:ascii="Arial Narrow" w:hAnsi="Arial Narrow" w:cs="Arial"/>
        </w:rPr>
      </w:pPr>
    </w:p>
    <w:p w14:paraId="77623DF9" w14:textId="2E841333" w:rsidR="00386E43" w:rsidRPr="00811907" w:rsidRDefault="00811907" w:rsidP="00386E43">
      <w:pPr>
        <w:spacing w:after="273"/>
        <w:ind w:right="20"/>
        <w:jc w:val="both"/>
      </w:pPr>
      <w:r>
        <w:rPr>
          <w:b/>
        </w:rPr>
        <w:t>Precio:</w:t>
      </w:r>
      <w:r w:rsidR="00386E43">
        <w:rPr>
          <w:b/>
        </w:rPr>
        <w:t xml:space="preserve"> </w:t>
      </w:r>
      <w:r w:rsidR="00386E43" w:rsidRPr="00811907">
        <w:t>será realizada a favor del Oferente/Proponente con base a un s</w:t>
      </w:r>
      <w:r w:rsidRPr="00811907">
        <w:t>istema de precio, en la cual este criterio será aplicado</w:t>
      </w:r>
      <w:r w:rsidR="00386E43" w:rsidRPr="00811907">
        <w:t xml:space="preserve"> entre aquellas que hayan cumplido con todos los </w:t>
      </w:r>
      <w:r w:rsidRPr="00811907">
        <w:t>requisitos</w:t>
      </w:r>
      <w:r w:rsidR="00386E43" w:rsidRPr="00811907">
        <w:t xml:space="preserve"> técnicos a la que ofrezca un menor precio</w:t>
      </w:r>
    </w:p>
    <w:p w14:paraId="4FCBADFE" w14:textId="77777777" w:rsidR="00386E43" w:rsidRDefault="00386E43" w:rsidP="00F4136F">
      <w:pPr>
        <w:jc w:val="both"/>
        <w:rPr>
          <w:rFonts w:ascii="Arial Narrow" w:hAnsi="Arial Narrow" w:cs="Arial"/>
        </w:rPr>
      </w:pPr>
    </w:p>
    <w:p w14:paraId="41486101" w14:textId="77777777" w:rsidR="00386E43" w:rsidRPr="006F4D3D" w:rsidRDefault="00386E43" w:rsidP="00F4136F">
      <w:pPr>
        <w:jc w:val="both"/>
        <w:rPr>
          <w:rFonts w:ascii="Arial Narrow" w:hAnsi="Arial Narrow" w:cs="Arial"/>
        </w:rPr>
      </w:pPr>
    </w:p>
    <w:p w14:paraId="1A4D905F" w14:textId="77777777" w:rsidR="00AB4846" w:rsidRPr="006F4D3D" w:rsidRDefault="00AB4846" w:rsidP="00F4136F">
      <w:pPr>
        <w:jc w:val="both"/>
        <w:rPr>
          <w:rFonts w:ascii="Arial Narrow" w:hAnsi="Arial Narrow" w:cs="Arial"/>
        </w:rPr>
      </w:pPr>
    </w:p>
    <w:p w14:paraId="2CA85C03" w14:textId="77777777" w:rsidR="00AB4846" w:rsidRPr="006F4D3D" w:rsidRDefault="00EF78CF" w:rsidP="00F4136F">
      <w:pPr>
        <w:pStyle w:val="Ttulo3"/>
      </w:pPr>
      <w:bookmarkStart w:id="148" w:name="_Toc271530533"/>
      <w:bookmarkStart w:id="149" w:name="_Toc410128617"/>
      <w:r w:rsidRPr="006F4D3D">
        <w:t xml:space="preserve">3.5 </w:t>
      </w:r>
      <w:r w:rsidR="00AB4846" w:rsidRPr="006F4D3D">
        <w:t>Fase de Homologación</w:t>
      </w:r>
      <w:bookmarkEnd w:id="148"/>
      <w:bookmarkEnd w:id="149"/>
    </w:p>
    <w:p w14:paraId="51DEAE37" w14:textId="77777777" w:rsidR="00EF5502" w:rsidRPr="00161AC3" w:rsidRDefault="00EF5502" w:rsidP="00F4136F">
      <w:pPr>
        <w:rPr>
          <w:rFonts w:ascii="Arial Narrow" w:hAnsi="Arial Narrow"/>
          <w:lang w:val="es-ES"/>
        </w:rPr>
      </w:pPr>
    </w:p>
    <w:p w14:paraId="66CE46A0" w14:textId="77777777"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12784F61" w14:textId="77777777" w:rsidR="00AB4846" w:rsidRPr="00B616AC" w:rsidRDefault="00AB4846" w:rsidP="00F4136F">
      <w:pPr>
        <w:jc w:val="both"/>
        <w:rPr>
          <w:rFonts w:ascii="Arial Narrow" w:hAnsi="Arial Narrow" w:cs="Arial"/>
        </w:rPr>
      </w:pPr>
    </w:p>
    <w:p w14:paraId="2C89FB41"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4478BD3C" w14:textId="77777777" w:rsidR="00AB4846" w:rsidRPr="006F4D3D" w:rsidRDefault="00AB4846" w:rsidP="00F4136F">
      <w:pPr>
        <w:jc w:val="both"/>
        <w:rPr>
          <w:rFonts w:ascii="Arial Narrow" w:hAnsi="Arial Narrow" w:cs="Arial"/>
        </w:rPr>
      </w:pPr>
    </w:p>
    <w:p w14:paraId="670091B8"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1BE32167" w14:textId="77777777" w:rsidR="00AB4846" w:rsidRPr="006F4D3D" w:rsidRDefault="00AB4846" w:rsidP="00F4136F">
      <w:pPr>
        <w:jc w:val="both"/>
        <w:rPr>
          <w:rFonts w:ascii="Arial Narrow" w:hAnsi="Arial Narrow" w:cs="Arial"/>
        </w:rPr>
      </w:pPr>
    </w:p>
    <w:p w14:paraId="738532EC" w14:textId="77777777"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50" w:name="_Toc271530534"/>
    </w:p>
    <w:p w14:paraId="57FF8503" w14:textId="77777777" w:rsidR="00EF5502" w:rsidRPr="006F4D3D" w:rsidRDefault="00EF5502" w:rsidP="00F4136F">
      <w:pPr>
        <w:jc w:val="both"/>
        <w:rPr>
          <w:rFonts w:ascii="Arial Narrow" w:hAnsi="Arial Narrow" w:cs="Arial"/>
        </w:rPr>
      </w:pPr>
    </w:p>
    <w:p w14:paraId="009EB8E8" w14:textId="77777777" w:rsidR="00AB4846" w:rsidRPr="006F4D3D" w:rsidRDefault="008B64F3" w:rsidP="00F4136F">
      <w:pPr>
        <w:pStyle w:val="Ttulo3"/>
      </w:pPr>
      <w:bookmarkStart w:id="151" w:name="_Toc410128618"/>
      <w:r w:rsidRPr="006F4D3D">
        <w:t>3.6 Apertura</w:t>
      </w:r>
      <w:r w:rsidR="00AB4846" w:rsidRPr="006F4D3D">
        <w:t xml:space="preserve"> de los “Sobres B”, Contentivos de Propuestas Económicas</w:t>
      </w:r>
      <w:bookmarkEnd w:id="150"/>
      <w:bookmarkEnd w:id="151"/>
    </w:p>
    <w:p w14:paraId="64285693" w14:textId="77777777" w:rsidR="00AB4846" w:rsidRPr="00161AC3" w:rsidRDefault="00AB4846" w:rsidP="00F4136F">
      <w:pPr>
        <w:rPr>
          <w:rFonts w:ascii="Arial Narrow" w:hAnsi="Arial Narrow" w:cs="Arial"/>
          <w:lang w:val="es-ES"/>
        </w:rPr>
      </w:pPr>
    </w:p>
    <w:p w14:paraId="7A8E2B61"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3B2315B6" w14:textId="77777777" w:rsidR="00AB4846" w:rsidRPr="00B616AC" w:rsidRDefault="00AB4846" w:rsidP="00F4136F">
      <w:pPr>
        <w:jc w:val="both"/>
        <w:rPr>
          <w:rFonts w:ascii="Arial Narrow" w:hAnsi="Arial Narrow" w:cs="Arial"/>
        </w:rPr>
      </w:pPr>
    </w:p>
    <w:p w14:paraId="4C04A921"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69D931CD" w14:textId="77777777" w:rsidR="00AB4846" w:rsidRPr="006F4D3D" w:rsidRDefault="00AB4846" w:rsidP="00F4136F">
      <w:pPr>
        <w:jc w:val="both"/>
        <w:rPr>
          <w:rFonts w:ascii="Arial Narrow" w:hAnsi="Arial Narrow" w:cs="Arial"/>
        </w:rPr>
      </w:pPr>
    </w:p>
    <w:p w14:paraId="4C586501" w14:textId="77777777" w:rsidR="00AB4846" w:rsidRPr="006F4D3D" w:rsidRDefault="000B684B" w:rsidP="00F4136F">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7627C7E7" w14:textId="77777777" w:rsidR="00AB4846" w:rsidRPr="006F4D3D" w:rsidRDefault="00AB4846" w:rsidP="00F4136F">
      <w:pPr>
        <w:jc w:val="both"/>
        <w:rPr>
          <w:rFonts w:ascii="Arial Narrow" w:hAnsi="Arial Narrow" w:cs="Arial"/>
        </w:rPr>
      </w:pPr>
    </w:p>
    <w:p w14:paraId="6F2CE260"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27F567A6" w14:textId="77777777" w:rsidR="00AB4846" w:rsidRPr="006F4D3D" w:rsidRDefault="00AB4846" w:rsidP="00F4136F">
      <w:pPr>
        <w:jc w:val="both"/>
        <w:rPr>
          <w:rFonts w:ascii="Arial Narrow" w:hAnsi="Arial Narrow" w:cs="Arial"/>
        </w:rPr>
      </w:pPr>
    </w:p>
    <w:p w14:paraId="0C961F01"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763018B7" w14:textId="77777777" w:rsidR="00672149" w:rsidRPr="006F4D3D" w:rsidRDefault="00672149" w:rsidP="00F4136F">
      <w:pPr>
        <w:jc w:val="both"/>
        <w:rPr>
          <w:rFonts w:ascii="Arial Narrow" w:hAnsi="Arial Narrow" w:cs="Arial"/>
        </w:rPr>
      </w:pPr>
    </w:p>
    <w:p w14:paraId="2E311CE4" w14:textId="77777777"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2D2E2CC6" w14:textId="77777777" w:rsidR="00AB4846" w:rsidRPr="006F4D3D" w:rsidRDefault="00AB4846" w:rsidP="00F4136F">
      <w:pPr>
        <w:jc w:val="both"/>
        <w:rPr>
          <w:rFonts w:ascii="Arial Narrow" w:hAnsi="Arial Narrow" w:cs="Arial"/>
        </w:rPr>
      </w:pPr>
    </w:p>
    <w:p w14:paraId="5F786884"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294E7FD3" w14:textId="77777777" w:rsidR="00AB4846" w:rsidRPr="006F4D3D" w:rsidRDefault="00AB4846" w:rsidP="00F4136F">
      <w:pPr>
        <w:jc w:val="both"/>
        <w:rPr>
          <w:rFonts w:ascii="Arial Narrow" w:hAnsi="Arial Narrow" w:cs="Arial"/>
        </w:rPr>
      </w:pPr>
    </w:p>
    <w:p w14:paraId="438A7C65"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32D3181E" w14:textId="77777777" w:rsidR="00AB4846" w:rsidRPr="006F4D3D" w:rsidRDefault="00AB4846" w:rsidP="00F4136F">
      <w:pPr>
        <w:jc w:val="both"/>
        <w:rPr>
          <w:rFonts w:ascii="Arial Narrow" w:hAnsi="Arial Narrow" w:cs="Arial"/>
        </w:rPr>
      </w:pPr>
    </w:p>
    <w:p w14:paraId="6751002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2980B0EA" w14:textId="77777777" w:rsidR="00AB4846" w:rsidRPr="006F4D3D" w:rsidRDefault="00AB4846" w:rsidP="00F4136F">
      <w:pPr>
        <w:jc w:val="both"/>
        <w:rPr>
          <w:rFonts w:ascii="Arial Narrow" w:hAnsi="Arial Narrow" w:cs="Arial"/>
        </w:rPr>
      </w:pPr>
    </w:p>
    <w:p w14:paraId="490FD06E" w14:textId="77777777"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7EBBFA7A" w14:textId="77777777" w:rsidR="00EB43A1" w:rsidRPr="006F4D3D" w:rsidRDefault="00EB43A1" w:rsidP="00F4136F">
      <w:pPr>
        <w:pStyle w:val="Ttulo3"/>
      </w:pPr>
      <w:bookmarkStart w:id="152" w:name="_Toc271530531"/>
    </w:p>
    <w:p w14:paraId="0C851774" w14:textId="77777777" w:rsidR="00DA1CF7" w:rsidRPr="006F4D3D" w:rsidRDefault="00883802" w:rsidP="00F4136F">
      <w:pPr>
        <w:pStyle w:val="Ttulo3"/>
      </w:pPr>
      <w:bookmarkStart w:id="153" w:name="_Toc410128619"/>
      <w:r w:rsidRPr="006F4D3D">
        <w:rPr>
          <w:lang w:val="es-DO"/>
        </w:rPr>
        <w:t>3.7</w:t>
      </w:r>
      <w:r w:rsidR="00D41053" w:rsidRPr="006F4D3D">
        <w:rPr>
          <w:lang w:val="es-DO"/>
        </w:rPr>
        <w:t xml:space="preserve"> </w:t>
      </w:r>
      <w:r w:rsidR="00D41053" w:rsidRPr="006F4D3D">
        <w:t>Confidencialidad del P</w:t>
      </w:r>
      <w:r w:rsidR="00DA1CF7" w:rsidRPr="006F4D3D">
        <w:t>roceso</w:t>
      </w:r>
      <w:bookmarkEnd w:id="152"/>
      <w:bookmarkEnd w:id="153"/>
    </w:p>
    <w:p w14:paraId="68E17DCD" w14:textId="77777777" w:rsidR="00D41053" w:rsidRPr="00161AC3" w:rsidRDefault="00D41053" w:rsidP="00F4136F">
      <w:pPr>
        <w:rPr>
          <w:rFonts w:ascii="Arial Narrow" w:hAnsi="Arial Narrow"/>
          <w:lang w:val="es-ES"/>
        </w:rPr>
      </w:pPr>
    </w:p>
    <w:p w14:paraId="2DA4184F" w14:textId="77777777"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0B456BB0" w14:textId="77777777" w:rsidR="00AB4846" w:rsidRPr="006F4D3D" w:rsidRDefault="00AB4846" w:rsidP="00F4136F">
      <w:pPr>
        <w:rPr>
          <w:rFonts w:ascii="Arial Narrow" w:hAnsi="Arial Narrow" w:cs="Arial"/>
        </w:rPr>
      </w:pPr>
    </w:p>
    <w:p w14:paraId="01410261" w14:textId="77777777" w:rsidR="00AB4846" w:rsidRPr="00B616AC" w:rsidRDefault="00883802" w:rsidP="00F4136F">
      <w:pPr>
        <w:pStyle w:val="Ttulo3"/>
      </w:pPr>
      <w:bookmarkStart w:id="154" w:name="_Toc271530535"/>
      <w:bookmarkStart w:id="155" w:name="_Toc410128620"/>
      <w:r w:rsidRPr="00B616AC">
        <w:t>3.8</w:t>
      </w:r>
      <w:r w:rsidR="00D41053" w:rsidRPr="00B616AC">
        <w:t xml:space="preserve"> </w:t>
      </w:r>
      <w:r w:rsidR="00AB4846" w:rsidRPr="00B616AC">
        <w:t>Plazo de Mantenimiento de Oferta</w:t>
      </w:r>
      <w:bookmarkEnd w:id="154"/>
      <w:bookmarkEnd w:id="155"/>
    </w:p>
    <w:p w14:paraId="3604E2A2" w14:textId="77777777" w:rsidR="00AB4846" w:rsidRPr="00161AC3" w:rsidRDefault="00AB4846" w:rsidP="00F4136F">
      <w:pPr>
        <w:rPr>
          <w:rFonts w:ascii="Arial Narrow" w:hAnsi="Arial Narrow" w:cs="Arial"/>
          <w:lang w:val="es-ES"/>
        </w:rPr>
      </w:pPr>
    </w:p>
    <w:p w14:paraId="74773ECF" w14:textId="3D5378EA" w:rsidR="004F5E94" w:rsidRPr="00B616AC" w:rsidRDefault="004F5E94" w:rsidP="004F5E94">
      <w:pPr>
        <w:jc w:val="both"/>
        <w:rPr>
          <w:rFonts w:ascii="Arial Narrow" w:hAnsi="Arial Narrow"/>
        </w:rPr>
      </w:pPr>
      <w:r w:rsidRPr="006F4D3D">
        <w:rPr>
          <w:rFonts w:ascii="Arial Narrow" w:hAnsi="Arial Narrow"/>
        </w:rPr>
        <w:t xml:space="preserve">Los Oferentes/Proponentes deberán mantener las Ofertas por el término de </w:t>
      </w:r>
      <w:r w:rsidR="005E35EC" w:rsidRPr="005E35EC">
        <w:rPr>
          <w:rFonts w:ascii="Arial Narrow" w:hAnsi="Arial Narrow"/>
          <w:color w:val="000000" w:themeColor="text1"/>
        </w:rPr>
        <w:t>30 dias habiles</w:t>
      </w:r>
      <w:r w:rsidRPr="005E35EC">
        <w:rPr>
          <w:rFonts w:ascii="Arial Narrow" w:hAnsi="Arial Narrow"/>
          <w:color w:val="000000" w:themeColor="text1"/>
        </w:rPr>
        <w:t xml:space="preserve"> </w:t>
      </w:r>
      <w:r w:rsidRPr="00B616AC">
        <w:rPr>
          <w:rFonts w:ascii="Arial Narrow" w:hAnsi="Arial Narrow"/>
        </w:rPr>
        <w:t xml:space="preserve">días hábiles contados a partir de la fecha del acto de apertura. </w:t>
      </w:r>
    </w:p>
    <w:p w14:paraId="1DB18E53" w14:textId="77777777" w:rsidR="00AB4846" w:rsidRPr="003714DF" w:rsidRDefault="00AB4846" w:rsidP="00F4136F">
      <w:pPr>
        <w:jc w:val="both"/>
        <w:rPr>
          <w:rFonts w:ascii="Arial Narrow" w:hAnsi="Arial Narrow" w:cs="Arial"/>
        </w:rPr>
      </w:pPr>
    </w:p>
    <w:p w14:paraId="3FADDB32"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w:t>
      </w:r>
      <w:r w:rsidR="00AB4846" w:rsidRPr="006F4D3D">
        <w:rPr>
          <w:rFonts w:ascii="Arial Narrow" w:hAnsi="Arial Narrow" w:cs="Arial"/>
        </w:rPr>
        <w:lastRenderedPageBreak/>
        <w:t xml:space="preserve">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0BBEED3A" w14:textId="77777777" w:rsidR="00CB20F2" w:rsidRDefault="00CB20F2" w:rsidP="00F4136F">
      <w:pPr>
        <w:jc w:val="both"/>
        <w:rPr>
          <w:rFonts w:ascii="Arial Narrow" w:hAnsi="Arial Narrow" w:cs="Arial"/>
        </w:rPr>
      </w:pPr>
    </w:p>
    <w:p w14:paraId="369F784D" w14:textId="77777777" w:rsidR="00AB4846" w:rsidRPr="006F4D3D" w:rsidRDefault="00883802" w:rsidP="00F4136F">
      <w:pPr>
        <w:pStyle w:val="Ttulo3"/>
      </w:pPr>
      <w:bookmarkStart w:id="156" w:name="_Toc271530536"/>
      <w:bookmarkStart w:id="157" w:name="_Toc410128621"/>
      <w:r w:rsidRPr="006F4D3D">
        <w:t>3.9</w:t>
      </w:r>
      <w:r w:rsidR="00AB4846" w:rsidRPr="006F4D3D">
        <w:t xml:space="preserve"> Evaluación Oferta Económica</w:t>
      </w:r>
      <w:bookmarkEnd w:id="156"/>
      <w:bookmarkEnd w:id="157"/>
    </w:p>
    <w:p w14:paraId="1ED6FE96" w14:textId="77777777" w:rsidR="00AB4846" w:rsidRPr="00161AC3" w:rsidRDefault="00AB4846" w:rsidP="00F4136F">
      <w:pPr>
        <w:rPr>
          <w:rFonts w:ascii="Arial Narrow" w:hAnsi="Arial Narrow" w:cs="Arial"/>
        </w:rPr>
      </w:pPr>
    </w:p>
    <w:p w14:paraId="38F18773" w14:textId="77777777"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24E62125" w14:textId="77777777" w:rsidR="002A27CE" w:rsidRPr="00161AC3" w:rsidRDefault="002A27CE" w:rsidP="00F4136F">
      <w:pPr>
        <w:jc w:val="center"/>
        <w:rPr>
          <w:rFonts w:ascii="Arial Narrow" w:hAnsi="Arial Narrow" w:cs="Arial"/>
          <w:b/>
        </w:rPr>
      </w:pPr>
    </w:p>
    <w:p w14:paraId="2B923E2B" w14:textId="77777777" w:rsidR="00C43259" w:rsidRPr="00D659F1" w:rsidRDefault="00C43259" w:rsidP="00926487">
      <w:pPr>
        <w:pStyle w:val="Ttulo2"/>
        <w:rPr>
          <w:lang w:val="es-DO"/>
        </w:rPr>
      </w:pPr>
    </w:p>
    <w:p w14:paraId="2467B42A" w14:textId="77777777" w:rsidR="00B81AB7" w:rsidRPr="00C571BC" w:rsidRDefault="00B81AB7" w:rsidP="00926487">
      <w:pPr>
        <w:pStyle w:val="Ttulo2"/>
        <w:rPr>
          <w:sz w:val="28"/>
        </w:rPr>
      </w:pPr>
      <w:bookmarkStart w:id="158" w:name="_Toc410128622"/>
      <w:r w:rsidRPr="00C571BC">
        <w:rPr>
          <w:sz w:val="28"/>
        </w:rPr>
        <w:t>Sección IV</w:t>
      </w:r>
      <w:bookmarkEnd w:id="158"/>
    </w:p>
    <w:p w14:paraId="3977801B" w14:textId="77777777" w:rsidR="00B81AB7" w:rsidRPr="00C571BC" w:rsidRDefault="00545528" w:rsidP="00926487">
      <w:pPr>
        <w:pStyle w:val="Ttulo2"/>
        <w:rPr>
          <w:sz w:val="28"/>
        </w:rPr>
      </w:pPr>
      <w:bookmarkStart w:id="159" w:name="_Toc410128623"/>
      <w:r w:rsidRPr="00C571BC">
        <w:rPr>
          <w:sz w:val="28"/>
        </w:rPr>
        <w:t>Adjudicación</w:t>
      </w:r>
      <w:bookmarkEnd w:id="159"/>
    </w:p>
    <w:p w14:paraId="387A6546" w14:textId="77777777" w:rsidR="00EB43A1" w:rsidRPr="006F4D3D" w:rsidRDefault="00EB43A1" w:rsidP="00F4136F">
      <w:pPr>
        <w:pStyle w:val="Ttulo3"/>
      </w:pPr>
    </w:p>
    <w:p w14:paraId="4A8C039F" w14:textId="77777777" w:rsidR="00AB4846" w:rsidRPr="00B616AC" w:rsidRDefault="00883802" w:rsidP="00F4136F">
      <w:pPr>
        <w:pStyle w:val="Ttulo3"/>
      </w:pPr>
      <w:bookmarkStart w:id="160" w:name="_Toc410128624"/>
      <w:r w:rsidRPr="00B616AC">
        <w:t>4</w:t>
      </w:r>
      <w:r w:rsidR="00D41053" w:rsidRPr="00B616AC">
        <w:t xml:space="preserve">.1 </w:t>
      </w:r>
      <w:r w:rsidR="00B81AB7" w:rsidRPr="00B616AC">
        <w:t xml:space="preserve">Criterios de </w:t>
      </w:r>
      <w:r w:rsidR="00545528" w:rsidRPr="00B616AC">
        <w:t>Adjudicación</w:t>
      </w:r>
      <w:bookmarkEnd w:id="160"/>
    </w:p>
    <w:p w14:paraId="7873D8C1" w14:textId="77777777" w:rsidR="00D41053" w:rsidRPr="00161AC3" w:rsidRDefault="00D41053" w:rsidP="00386E43">
      <w:pPr>
        <w:jc w:val="both"/>
        <w:rPr>
          <w:rFonts w:ascii="Arial Narrow" w:hAnsi="Arial Narrow"/>
          <w:lang w:val="es-ES"/>
        </w:rPr>
      </w:pPr>
    </w:p>
    <w:p w14:paraId="3736D61D" w14:textId="30806E3F" w:rsidR="00F05880" w:rsidRDefault="008A6F14" w:rsidP="00386E43">
      <w:pPr>
        <w:spacing w:after="273"/>
        <w:ind w:right="20"/>
        <w:jc w:val="both"/>
      </w:pPr>
      <w:r>
        <w:t xml:space="preserve"> </w:t>
      </w:r>
      <w:r w:rsidR="00F05880">
        <w:t>“El Comité de Compras y Contrataciones evaluara las ofertas dando cumplimiento a los Principios de transparencia, objetividad, economía, celeridad y demás, que regulan la actividad contractual, y comunicara por escrito al oferente/proponente que resulte favorecido. Al efecto, se tendrá en cuenta los factores económicos más favorables</w:t>
      </w:r>
    </w:p>
    <w:p w14:paraId="4DC0E343" w14:textId="3D7ED2DB" w:rsidR="00F05880" w:rsidRDefault="00386E43" w:rsidP="00386E43">
      <w:pPr>
        <w:spacing w:after="273"/>
        <w:ind w:right="20"/>
        <w:jc w:val="both"/>
        <w:rPr>
          <w:b/>
        </w:rPr>
      </w:pPr>
      <w:bookmarkStart w:id="161" w:name="_GoBack"/>
      <w:r>
        <w:rPr>
          <w:b/>
        </w:rPr>
        <w:t>La Adjudicación será realizada</w:t>
      </w:r>
      <w:r w:rsidR="00F05880" w:rsidRPr="005B2E5A">
        <w:rPr>
          <w:b/>
        </w:rPr>
        <w:t xml:space="preserve"> a favor</w:t>
      </w:r>
      <w:r>
        <w:rPr>
          <w:b/>
        </w:rPr>
        <w:t xml:space="preserve"> del Oferente/Proponente</w:t>
      </w:r>
      <w:r w:rsidR="00F05880" w:rsidRPr="005B2E5A">
        <w:rPr>
          <w:b/>
        </w:rPr>
        <w:t xml:space="preserve"> </w:t>
      </w:r>
      <w:r>
        <w:rPr>
          <w:b/>
        </w:rPr>
        <w:t>con base a un sistema de precio, en la cual se adjudicará entre aquellas que hayan cumplido con todos los requisistos técnicos a la que ofrezca un menor precio</w:t>
      </w:r>
    </w:p>
    <w:bookmarkEnd w:id="161"/>
    <w:p w14:paraId="365C6D5A" w14:textId="7BDB5B2D" w:rsidR="00EF5502" w:rsidRPr="006F4D3D" w:rsidRDefault="00F05880" w:rsidP="00F05880">
      <w:pPr>
        <w:jc w:val="both"/>
        <w:rPr>
          <w:rFonts w:ascii="Arial Narrow" w:hAnsi="Arial Narrow" w:cs="Arial"/>
        </w:rPr>
      </w:pPr>
      <w:r>
        <w:t>Si se presentase una sola oferta, ella deberá ser considerada y se procederá a la Adjudicación, si habiendo cumplido con lo exigido en el Pliego de Condiciones Específicas, se le considera conveniente a los intereses de la Institución</w:t>
      </w:r>
      <w:r w:rsidR="00AB4846" w:rsidRPr="006F4D3D">
        <w:rPr>
          <w:rFonts w:ascii="Arial Narrow" w:hAnsi="Arial Narrow" w:cs="Arial"/>
        </w:rPr>
        <w:t>.</w:t>
      </w:r>
    </w:p>
    <w:p w14:paraId="12DBEFFD" w14:textId="77777777" w:rsidR="00883802" w:rsidRPr="006F4D3D" w:rsidRDefault="00883802" w:rsidP="00F4136F">
      <w:pPr>
        <w:jc w:val="both"/>
        <w:rPr>
          <w:rFonts w:ascii="Arial Narrow" w:hAnsi="Arial Narrow" w:cs="Arial"/>
          <w:b/>
        </w:rPr>
      </w:pPr>
    </w:p>
    <w:p w14:paraId="1A926BAB" w14:textId="77777777" w:rsidR="00B81AB7" w:rsidRPr="006F4D3D" w:rsidRDefault="00883802" w:rsidP="00F4136F">
      <w:pPr>
        <w:pStyle w:val="Ttulo3"/>
      </w:pPr>
      <w:bookmarkStart w:id="162" w:name="_Toc410128625"/>
      <w:r w:rsidRPr="006F4D3D">
        <w:t>4.2 Empate entre Oferente</w:t>
      </w:r>
      <w:r w:rsidR="00C97702" w:rsidRPr="006F4D3D">
        <w:t>s</w:t>
      </w:r>
      <w:bookmarkEnd w:id="162"/>
    </w:p>
    <w:p w14:paraId="7E393FC8" w14:textId="77777777" w:rsidR="00AB4846" w:rsidRPr="00161AC3" w:rsidRDefault="00AB4846" w:rsidP="00F4136F">
      <w:pPr>
        <w:rPr>
          <w:rFonts w:ascii="Arial Narrow" w:hAnsi="Arial Narrow" w:cs="Arial"/>
          <w:color w:val="0000FF"/>
        </w:rPr>
      </w:pPr>
    </w:p>
    <w:p w14:paraId="7550D27D"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38A808E9" w14:textId="77777777" w:rsidR="00DE64BD" w:rsidRPr="00B616AC" w:rsidRDefault="00DE64BD" w:rsidP="00F4136F">
      <w:pPr>
        <w:jc w:val="both"/>
        <w:rPr>
          <w:rFonts w:ascii="Arial Narrow" w:hAnsi="Arial Narrow" w:cs="Arial"/>
          <w:highlight w:val="yellow"/>
        </w:rPr>
      </w:pPr>
    </w:p>
    <w:p w14:paraId="216AA418" w14:textId="77777777"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1325F135" w14:textId="77777777" w:rsidR="00EC3D3C" w:rsidRPr="006F4D3D" w:rsidRDefault="00EC3D3C" w:rsidP="00F4136F">
      <w:pPr>
        <w:rPr>
          <w:rFonts w:ascii="Arial Narrow" w:hAnsi="Arial Narrow" w:cs="Arial"/>
          <w:highlight w:val="red"/>
        </w:rPr>
      </w:pPr>
    </w:p>
    <w:p w14:paraId="31A3327B" w14:textId="77777777" w:rsidR="00634897" w:rsidRPr="006F4D3D" w:rsidRDefault="00297BFD" w:rsidP="00634897">
      <w:pPr>
        <w:pStyle w:val="Ttulo3"/>
      </w:pPr>
      <w:bookmarkStart w:id="163" w:name="_Toc410128626"/>
      <w:r w:rsidRPr="006F4D3D">
        <w:t>4.3 Declaración</w:t>
      </w:r>
      <w:r w:rsidR="00634897" w:rsidRPr="006F4D3D">
        <w:t xml:space="preserve"> de Desierto</w:t>
      </w:r>
      <w:bookmarkEnd w:id="163"/>
    </w:p>
    <w:p w14:paraId="5CD46350" w14:textId="77777777" w:rsidR="00634897" w:rsidRPr="006F4D3D" w:rsidRDefault="00634897" w:rsidP="00634897">
      <w:pPr>
        <w:widowControl w:val="0"/>
        <w:autoSpaceDE w:val="0"/>
        <w:autoSpaceDN w:val="0"/>
        <w:adjustRightInd w:val="0"/>
        <w:jc w:val="both"/>
        <w:rPr>
          <w:rFonts w:ascii="Arial Narrow" w:hAnsi="Arial Narrow" w:cs="Arial"/>
        </w:rPr>
      </w:pPr>
    </w:p>
    <w:p w14:paraId="5AF2CA9A"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2F536E48" w14:textId="77777777" w:rsidR="00AB4846" w:rsidRPr="006F4D3D" w:rsidRDefault="00AB4846" w:rsidP="00F4136F">
      <w:pPr>
        <w:rPr>
          <w:rFonts w:ascii="Arial Narrow" w:hAnsi="Arial Narrow" w:cs="Arial"/>
        </w:rPr>
      </w:pPr>
    </w:p>
    <w:p w14:paraId="2EBA8F0F"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460EF031"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4621550D" w14:textId="77777777" w:rsidR="00EB2E58" w:rsidRPr="006F4D3D" w:rsidRDefault="00EB2E58" w:rsidP="00EB2E58">
      <w:pPr>
        <w:widowControl w:val="0"/>
        <w:autoSpaceDE w:val="0"/>
        <w:autoSpaceDN w:val="0"/>
        <w:adjustRightInd w:val="0"/>
        <w:jc w:val="both"/>
        <w:rPr>
          <w:rFonts w:ascii="Arial Narrow" w:hAnsi="Arial Narrow" w:cs="Arial"/>
        </w:rPr>
      </w:pPr>
      <w:bookmarkStart w:id="164" w:name="_Toc271530571"/>
    </w:p>
    <w:p w14:paraId="07C8B7FB"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3A46CD02" w14:textId="77777777" w:rsidR="003905D9" w:rsidRDefault="003905D9" w:rsidP="00EB2E58">
      <w:pPr>
        <w:jc w:val="both"/>
        <w:rPr>
          <w:rFonts w:ascii="Arial Narrow" w:hAnsi="Arial Narrow" w:cs="Arial"/>
        </w:rPr>
      </w:pPr>
    </w:p>
    <w:p w14:paraId="4933A1BD" w14:textId="77777777" w:rsidR="0045718C" w:rsidRPr="006F4D3D" w:rsidRDefault="0045718C" w:rsidP="00EB2E58">
      <w:pPr>
        <w:jc w:val="both"/>
        <w:rPr>
          <w:rFonts w:ascii="Arial Narrow" w:hAnsi="Arial Narrow" w:cs="Arial"/>
        </w:rPr>
      </w:pPr>
    </w:p>
    <w:p w14:paraId="5CD0AB99" w14:textId="77777777" w:rsidR="00AB4846" w:rsidRPr="006F4D3D" w:rsidRDefault="00297BFD" w:rsidP="00F4136F">
      <w:pPr>
        <w:pStyle w:val="Ttulo3"/>
      </w:pPr>
      <w:bookmarkStart w:id="165" w:name="_Toc271530540"/>
      <w:bookmarkStart w:id="166" w:name="_Toc410128627"/>
      <w:bookmarkEnd w:id="164"/>
      <w:r w:rsidRPr="006F4D3D">
        <w:t>4.4 Acuerdo</w:t>
      </w:r>
      <w:r w:rsidR="00AB4846" w:rsidRPr="006F4D3D">
        <w:t xml:space="preserve"> de Adjudicación</w:t>
      </w:r>
      <w:bookmarkEnd w:id="165"/>
      <w:bookmarkEnd w:id="166"/>
    </w:p>
    <w:p w14:paraId="4C53E18D" w14:textId="77777777" w:rsidR="00D41053" w:rsidRPr="00161AC3" w:rsidRDefault="00D41053" w:rsidP="00F4136F">
      <w:pPr>
        <w:rPr>
          <w:rFonts w:ascii="Arial Narrow" w:hAnsi="Arial Narrow"/>
          <w:lang w:val="es-ES"/>
        </w:rPr>
      </w:pPr>
    </w:p>
    <w:p w14:paraId="4900B750"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3B8550C7" w14:textId="77777777" w:rsidR="00545528" w:rsidRPr="003714DF" w:rsidRDefault="00545528" w:rsidP="00F4136F">
      <w:pPr>
        <w:tabs>
          <w:tab w:val="left" w:pos="1452"/>
        </w:tabs>
        <w:jc w:val="both"/>
        <w:rPr>
          <w:rFonts w:ascii="Arial Narrow" w:hAnsi="Arial Narrow" w:cs="Arial"/>
        </w:rPr>
      </w:pPr>
    </w:p>
    <w:p w14:paraId="0478BE89"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273231E3" w14:textId="77777777" w:rsidR="0096076A" w:rsidRPr="006F4D3D" w:rsidRDefault="0096076A" w:rsidP="00926487">
      <w:pPr>
        <w:pStyle w:val="Ttulo2"/>
      </w:pPr>
    </w:p>
    <w:p w14:paraId="4BB09A12" w14:textId="77777777" w:rsidR="0096076A" w:rsidRPr="006F4D3D" w:rsidRDefault="007F7E3B" w:rsidP="00F4136F">
      <w:pPr>
        <w:pStyle w:val="Ttulo3"/>
      </w:pPr>
      <w:bookmarkStart w:id="167" w:name="_Toc410128628"/>
      <w:r w:rsidRPr="006F4D3D">
        <w:t>4.5</w:t>
      </w:r>
      <w:r w:rsidR="00D41053" w:rsidRPr="006F4D3D">
        <w:t xml:space="preserve"> </w:t>
      </w:r>
      <w:r w:rsidR="0096076A" w:rsidRPr="006F4D3D">
        <w:t>Adjudicaciones Posteriores</w:t>
      </w:r>
      <w:bookmarkEnd w:id="167"/>
    </w:p>
    <w:p w14:paraId="51137EC1" w14:textId="77777777" w:rsidR="0096076A" w:rsidRPr="00161AC3" w:rsidRDefault="0096076A" w:rsidP="00F4136F">
      <w:pPr>
        <w:jc w:val="both"/>
        <w:rPr>
          <w:rFonts w:ascii="Arial Narrow" w:hAnsi="Arial Narrow" w:cs="Arial"/>
        </w:rPr>
      </w:pPr>
    </w:p>
    <w:p w14:paraId="73F28043" w14:textId="07814330"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w:t>
      </w:r>
      <w:r w:rsidRPr="00FD20CE">
        <w:rPr>
          <w:rFonts w:ascii="Arial Narrow" w:hAnsi="Arial Narrow" w:cs="Arial"/>
          <w:color w:val="000000" w:themeColor="text1"/>
        </w:rPr>
        <w:t xml:space="preserve">mayor </w:t>
      </w:r>
      <w:r w:rsidR="00FD20CE" w:rsidRPr="00FD20CE">
        <w:rPr>
          <w:rFonts w:ascii="Arial Narrow" w:hAnsi="Arial Narrow" w:cs="Arial"/>
          <w:bCs/>
          <w:color w:val="000000" w:themeColor="text1"/>
        </w:rPr>
        <w:t>a 48 horas</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392F757D" w14:textId="77777777" w:rsidR="006D0AC5" w:rsidRPr="006F4D3D" w:rsidRDefault="006D0AC5" w:rsidP="00F4136F">
      <w:pPr>
        <w:jc w:val="both"/>
        <w:rPr>
          <w:rFonts w:ascii="Arial Narrow" w:hAnsi="Arial Narrow" w:cs="Arial"/>
          <w:b/>
        </w:rPr>
      </w:pPr>
    </w:p>
    <w:p w14:paraId="6CBB0CA8" w14:textId="77777777" w:rsidR="009C3672" w:rsidRDefault="009C3672" w:rsidP="00F4136F">
      <w:pPr>
        <w:jc w:val="both"/>
        <w:rPr>
          <w:rFonts w:ascii="Arial Narrow" w:hAnsi="Arial Narrow" w:cs="Arial"/>
          <w:b/>
        </w:rPr>
      </w:pPr>
    </w:p>
    <w:p w14:paraId="5EE17779" w14:textId="77777777" w:rsidR="00325F3A" w:rsidRPr="00C1083C" w:rsidRDefault="00325F3A" w:rsidP="00DE1A17">
      <w:pPr>
        <w:pStyle w:val="Ttulo1"/>
        <w:rPr>
          <w:lang w:val="es-MX"/>
        </w:rPr>
      </w:pPr>
      <w:bookmarkStart w:id="168" w:name="_Toc410128629"/>
      <w:r w:rsidRPr="00C1083C">
        <w:rPr>
          <w:lang w:val="es-MX"/>
        </w:rPr>
        <w:t>PARTE 2</w:t>
      </w:r>
      <w:bookmarkEnd w:id="168"/>
    </w:p>
    <w:p w14:paraId="0AB15346" w14:textId="77777777" w:rsidR="00325F3A" w:rsidRPr="00C1083C" w:rsidRDefault="00325F3A" w:rsidP="00DE1A17">
      <w:pPr>
        <w:pStyle w:val="Ttulo1"/>
      </w:pPr>
      <w:bookmarkStart w:id="169" w:name="_Toc410128630"/>
      <w:r w:rsidRPr="00C1083C">
        <w:t>CONTRATO</w:t>
      </w:r>
      <w:bookmarkEnd w:id="169"/>
    </w:p>
    <w:p w14:paraId="4FD450A3" w14:textId="77777777" w:rsidR="00325F3A" w:rsidRPr="00C1083C" w:rsidRDefault="00325F3A" w:rsidP="00F4136F">
      <w:pPr>
        <w:rPr>
          <w:rFonts w:ascii="Arial Narrow" w:hAnsi="Arial Narrow"/>
          <w:sz w:val="28"/>
          <w:lang w:val="es-MX"/>
        </w:rPr>
      </w:pPr>
    </w:p>
    <w:p w14:paraId="1F265D80" w14:textId="77777777" w:rsidR="00545528" w:rsidRPr="00C1083C" w:rsidRDefault="00545528" w:rsidP="00926487">
      <w:pPr>
        <w:pStyle w:val="Ttulo2"/>
        <w:rPr>
          <w:sz w:val="28"/>
        </w:rPr>
      </w:pPr>
      <w:bookmarkStart w:id="170" w:name="_Toc410128631"/>
      <w:r w:rsidRPr="00C1083C">
        <w:rPr>
          <w:sz w:val="28"/>
        </w:rPr>
        <w:t>Sección V</w:t>
      </w:r>
      <w:bookmarkEnd w:id="170"/>
    </w:p>
    <w:p w14:paraId="1DDDBAA3" w14:textId="77777777" w:rsidR="00AB4846" w:rsidRPr="00C1083C" w:rsidRDefault="00545528" w:rsidP="00926487">
      <w:pPr>
        <w:pStyle w:val="Ttulo2"/>
        <w:rPr>
          <w:sz w:val="28"/>
        </w:rPr>
      </w:pPr>
      <w:bookmarkStart w:id="171" w:name="_Toc410128632"/>
      <w:r w:rsidRPr="00C1083C">
        <w:rPr>
          <w:sz w:val="28"/>
        </w:rPr>
        <w:t>Disposiciones Sobre los Contratos</w:t>
      </w:r>
      <w:bookmarkEnd w:id="171"/>
    </w:p>
    <w:p w14:paraId="5E4DCF76" w14:textId="77777777" w:rsidR="00D41053" w:rsidRPr="006F4D3D" w:rsidRDefault="00D41053" w:rsidP="00F4136F">
      <w:pPr>
        <w:jc w:val="center"/>
        <w:rPr>
          <w:rFonts w:ascii="Arial Narrow" w:hAnsi="Arial Narrow" w:cs="Arial"/>
        </w:rPr>
      </w:pPr>
    </w:p>
    <w:p w14:paraId="6A1CD04F" w14:textId="77777777" w:rsidR="00890E9B" w:rsidRPr="00B616AC" w:rsidRDefault="00883802" w:rsidP="00F4136F">
      <w:pPr>
        <w:pStyle w:val="Ttulo3"/>
      </w:pPr>
      <w:bookmarkStart w:id="172" w:name="_Toc410128633"/>
      <w:bookmarkStart w:id="173" w:name="_Toc271530544"/>
      <w:r w:rsidRPr="00B616AC">
        <w:t>5</w:t>
      </w:r>
      <w:r w:rsidR="00D41053" w:rsidRPr="00B616AC">
        <w:t xml:space="preserve">.1 </w:t>
      </w:r>
      <w:r w:rsidR="00890E9B" w:rsidRPr="00B616AC">
        <w:t>Condiciones Generales del Contrato</w:t>
      </w:r>
      <w:bookmarkEnd w:id="172"/>
      <w:r w:rsidR="00890E9B" w:rsidRPr="00B616AC">
        <w:t xml:space="preserve"> </w:t>
      </w:r>
    </w:p>
    <w:p w14:paraId="6E705CDC" w14:textId="77777777" w:rsidR="00D41053" w:rsidRPr="00B616AC" w:rsidRDefault="00D41053" w:rsidP="00F4136F">
      <w:pPr>
        <w:rPr>
          <w:rFonts w:ascii="Arial Narrow" w:hAnsi="Arial Narrow"/>
          <w:lang w:val="es-ES"/>
        </w:rPr>
      </w:pPr>
    </w:p>
    <w:p w14:paraId="67A74EEB" w14:textId="77777777" w:rsidR="00AB4846" w:rsidRPr="006F4D3D" w:rsidRDefault="00883802" w:rsidP="00F4136F">
      <w:pPr>
        <w:pStyle w:val="Ttulo3"/>
      </w:pPr>
      <w:bookmarkStart w:id="174" w:name="_Toc410128634"/>
      <w:r w:rsidRPr="00B616AC">
        <w:t>5</w:t>
      </w:r>
      <w:r w:rsidR="00D41053" w:rsidRPr="003714DF">
        <w:t xml:space="preserve">.1.1 </w:t>
      </w:r>
      <w:r w:rsidR="00AB4846" w:rsidRPr="006F4D3D">
        <w:t>Validez del Contrato</w:t>
      </w:r>
      <w:bookmarkEnd w:id="173"/>
      <w:bookmarkEnd w:id="174"/>
    </w:p>
    <w:p w14:paraId="188B75E6" w14:textId="77777777" w:rsidR="00AB4846" w:rsidRPr="00161AC3" w:rsidRDefault="00AB4846" w:rsidP="00F4136F">
      <w:pPr>
        <w:rPr>
          <w:rFonts w:ascii="Arial Narrow" w:hAnsi="Arial Narrow" w:cs="Arial"/>
          <w:color w:val="0000FF"/>
        </w:rPr>
      </w:pPr>
    </w:p>
    <w:p w14:paraId="3936BAF1"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03AE86D9" w14:textId="77777777" w:rsidR="00A4744A" w:rsidRPr="00B616AC" w:rsidRDefault="00A4744A" w:rsidP="00F4136F">
      <w:pPr>
        <w:jc w:val="both"/>
        <w:rPr>
          <w:rFonts w:ascii="Arial Narrow" w:hAnsi="Arial Narrow" w:cs="Arial"/>
        </w:rPr>
      </w:pPr>
    </w:p>
    <w:p w14:paraId="5977D765" w14:textId="77777777" w:rsidR="00A4744A" w:rsidRPr="00B616AC" w:rsidRDefault="00A4744A" w:rsidP="00F4136F">
      <w:pPr>
        <w:pStyle w:val="Ttulo3"/>
      </w:pPr>
      <w:bookmarkStart w:id="175" w:name="_Toc410128635"/>
      <w:r w:rsidRPr="00B616AC">
        <w:t>5.1.2 Garantía de Fiel Cumplimiento de Contrato</w:t>
      </w:r>
      <w:bookmarkEnd w:id="175"/>
    </w:p>
    <w:p w14:paraId="658F301B" w14:textId="77777777" w:rsidR="00A4744A" w:rsidRPr="00B616AC" w:rsidRDefault="00A4744A" w:rsidP="00F4136F">
      <w:pPr>
        <w:jc w:val="both"/>
        <w:rPr>
          <w:rFonts w:ascii="Arial Narrow" w:hAnsi="Arial Narrow" w:cs="Arial"/>
        </w:rPr>
      </w:pPr>
    </w:p>
    <w:p w14:paraId="413563A9" w14:textId="4D417EF2" w:rsidR="00140BB0" w:rsidRPr="00FD20CE" w:rsidRDefault="005465EC" w:rsidP="00F4136F">
      <w:pPr>
        <w:autoSpaceDE w:val="0"/>
        <w:autoSpaceDN w:val="0"/>
        <w:adjustRightInd w:val="0"/>
        <w:jc w:val="both"/>
        <w:rPr>
          <w:rFonts w:ascii="Arial Narrow" w:hAnsi="Arial Narrow" w:cs="Arial"/>
          <w:b/>
          <w:color w:val="800000"/>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FD20CE">
        <w:rPr>
          <w:rFonts w:ascii="Arial Narrow" w:hAnsi="Arial Narrow" w:cs="Arial"/>
          <w:b/>
          <w:color w:val="800000"/>
        </w:rPr>
        <w:t>una póliza de Fianza o Garantia Bancaria correspondiente al 4% del monto adjudicado</w:t>
      </w:r>
      <w:r w:rsidRPr="006F4D3D">
        <w:rPr>
          <w:rFonts w:ascii="Arial Narrow" w:eastAsia="SimSun" w:hAnsi="Arial Narrow" w:cs="Arial"/>
          <w:lang w:val="es-MX"/>
        </w:rPr>
        <w:t xml:space="preserve"> 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FD20CE">
        <w:rPr>
          <w:rFonts w:ascii="Arial Narrow" w:hAnsi="Arial Narrow" w:cs="Arial"/>
          <w:b/>
          <w:color w:val="800000"/>
        </w:rPr>
        <w:t>un año</w:t>
      </w:r>
      <w:r w:rsidRPr="006F4D3D">
        <w:rPr>
          <w:rFonts w:ascii="Arial Narrow" w:hAnsi="Arial Narrow" w:cs="Arial"/>
        </w:rPr>
        <w:t>, contados a partir de la constitución de la misma hasta el fiel cumplimiento del contrato.</w:t>
      </w:r>
    </w:p>
    <w:p w14:paraId="383D1ACB" w14:textId="77777777" w:rsidR="009F3BFF" w:rsidRPr="006F4D3D" w:rsidRDefault="009F3BFF" w:rsidP="00F4136F">
      <w:pPr>
        <w:autoSpaceDE w:val="0"/>
        <w:autoSpaceDN w:val="0"/>
        <w:adjustRightInd w:val="0"/>
        <w:jc w:val="both"/>
        <w:rPr>
          <w:rFonts w:ascii="Arial Narrow" w:hAnsi="Arial Narrow" w:cs="Arial"/>
          <w:lang w:val="es-ES_tradnl"/>
        </w:rPr>
      </w:pPr>
    </w:p>
    <w:p w14:paraId="1B39B3C4" w14:textId="77777777" w:rsidR="00AB4846" w:rsidRPr="006F4D3D" w:rsidRDefault="00883802" w:rsidP="00F4136F">
      <w:pPr>
        <w:pStyle w:val="Ttulo3"/>
      </w:pPr>
      <w:bookmarkStart w:id="176" w:name="_Toc271530545"/>
      <w:bookmarkStart w:id="177" w:name="_Toc410128636"/>
      <w:r w:rsidRPr="006F4D3D">
        <w:t>5</w:t>
      </w:r>
      <w:r w:rsidR="00D41053" w:rsidRPr="006F4D3D">
        <w:t>.1.</w:t>
      </w:r>
      <w:r w:rsidR="00140BB0" w:rsidRPr="006F4D3D">
        <w:t>3</w:t>
      </w:r>
      <w:r w:rsidR="00D41053" w:rsidRPr="006F4D3D">
        <w:t xml:space="preserve"> </w:t>
      </w:r>
      <w:r w:rsidR="00AB4846" w:rsidRPr="006F4D3D">
        <w:t>Perfeccionamiento del Contrato</w:t>
      </w:r>
      <w:bookmarkEnd w:id="176"/>
      <w:bookmarkEnd w:id="177"/>
    </w:p>
    <w:p w14:paraId="0FB22DC3" w14:textId="77777777" w:rsidR="00AB4846" w:rsidRPr="00161AC3" w:rsidRDefault="00AB4846" w:rsidP="00F4136F">
      <w:pPr>
        <w:rPr>
          <w:rFonts w:ascii="Arial Narrow" w:hAnsi="Arial Narrow" w:cs="Arial"/>
        </w:rPr>
      </w:pPr>
    </w:p>
    <w:p w14:paraId="41925739" w14:textId="77777777" w:rsidR="00AB4846" w:rsidRPr="00B616AC" w:rsidRDefault="00AB4846" w:rsidP="00F4136F">
      <w:pPr>
        <w:jc w:val="both"/>
        <w:rPr>
          <w:rFonts w:ascii="Arial Narrow" w:hAnsi="Arial Narrow" w:cs="Arial"/>
        </w:rPr>
      </w:pPr>
      <w:r w:rsidRPr="006F4D3D">
        <w:rPr>
          <w:rFonts w:ascii="Arial Narrow" w:hAnsi="Arial Narrow" w:cs="Arial"/>
        </w:rPr>
        <w:lastRenderedPageBreak/>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26290731" w14:textId="77777777" w:rsidR="00ED25EB" w:rsidRPr="003714DF" w:rsidRDefault="00ED25EB" w:rsidP="00F4136F">
      <w:pPr>
        <w:jc w:val="both"/>
        <w:rPr>
          <w:rFonts w:ascii="Arial Narrow" w:hAnsi="Arial Narrow" w:cs="Arial"/>
        </w:rPr>
      </w:pPr>
    </w:p>
    <w:p w14:paraId="0F05A258" w14:textId="77777777" w:rsidR="00890E9B" w:rsidRPr="006F4D3D" w:rsidRDefault="00883802" w:rsidP="00F4136F">
      <w:pPr>
        <w:pStyle w:val="Ttulo3"/>
      </w:pPr>
      <w:bookmarkStart w:id="178" w:name="_Toc410128637"/>
      <w:bookmarkStart w:id="179" w:name="_Toc212602285"/>
      <w:bookmarkStart w:id="180"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78"/>
    </w:p>
    <w:p w14:paraId="6631BEA4" w14:textId="77777777" w:rsidR="00890E9B" w:rsidRPr="00161AC3" w:rsidRDefault="00890E9B" w:rsidP="00F4136F">
      <w:pPr>
        <w:jc w:val="both"/>
        <w:rPr>
          <w:rFonts w:ascii="Arial Narrow" w:hAnsi="Arial Narrow" w:cs="Arial"/>
        </w:rPr>
      </w:pPr>
    </w:p>
    <w:p w14:paraId="1D6B8E05" w14:textId="77777777" w:rsidR="00890E9B" w:rsidRPr="00B616AC" w:rsidRDefault="00890E9B" w:rsidP="00F4136F">
      <w:pPr>
        <w:jc w:val="both"/>
        <w:rPr>
          <w:rFonts w:ascii="Arial Narrow" w:hAnsi="Arial Narrow" w:cs="Arial"/>
        </w:rPr>
      </w:pPr>
      <w:r w:rsidRPr="006F4D3D">
        <w:rPr>
          <w:rFonts w:ascii="Arial Narrow" w:hAnsi="Arial Narrow" w:cs="Arial"/>
        </w:rPr>
        <w:t xml:space="preserve">Los Contratos deberán celebrarse en el plazo que se indique en el presente Pliego de Condiciones </w:t>
      </w:r>
      <w:r w:rsidR="00F03450" w:rsidRPr="00B616AC">
        <w:rPr>
          <w:rFonts w:ascii="Arial Narrow" w:hAnsi="Arial Narrow" w:cs="Arial"/>
        </w:rPr>
        <w:t>Específicas</w:t>
      </w:r>
      <w:r w:rsidRPr="00B616AC">
        <w:rPr>
          <w:rFonts w:ascii="Arial Narrow" w:hAnsi="Arial Narrow" w:cs="Arial"/>
        </w:rPr>
        <w:t xml:space="preserve">; no obstante a ello, deberán suscribirse en un plazo no mayor de </w:t>
      </w:r>
      <w:r w:rsidRPr="00B616AC">
        <w:rPr>
          <w:rFonts w:ascii="Arial Narrow" w:hAnsi="Arial Narrow" w:cs="Arial"/>
          <w:b/>
        </w:rPr>
        <w:t>veinte (20) días hábiles</w:t>
      </w:r>
      <w:r w:rsidRPr="00B616AC">
        <w:rPr>
          <w:rFonts w:ascii="Arial Narrow" w:hAnsi="Arial Narrow" w:cs="Arial"/>
        </w:rPr>
        <w:t xml:space="preserve">, contados a partir </w:t>
      </w:r>
      <w:r w:rsidR="00297BFD" w:rsidRPr="00B616AC">
        <w:rPr>
          <w:rFonts w:ascii="Arial Narrow" w:hAnsi="Arial Narrow" w:cs="Arial"/>
        </w:rPr>
        <w:t>de la</w:t>
      </w:r>
      <w:r w:rsidRPr="00B616AC">
        <w:rPr>
          <w:rFonts w:ascii="Arial Narrow" w:hAnsi="Arial Narrow" w:cs="Arial"/>
        </w:rPr>
        <w:t xml:space="preserve"> fecha de Notificación de la Adjudicación</w:t>
      </w:r>
      <w:bookmarkStart w:id="181" w:name="_Toc271530547"/>
      <w:bookmarkEnd w:id="179"/>
      <w:bookmarkEnd w:id="180"/>
      <w:r w:rsidRPr="00B616AC">
        <w:rPr>
          <w:rFonts w:ascii="Arial Narrow" w:hAnsi="Arial Narrow" w:cs="Arial"/>
        </w:rPr>
        <w:t>.</w:t>
      </w:r>
    </w:p>
    <w:p w14:paraId="423413A2" w14:textId="77777777" w:rsidR="00ED25EB" w:rsidRPr="00B616AC" w:rsidRDefault="00ED25EB" w:rsidP="00F4136F">
      <w:pPr>
        <w:pStyle w:val="Ttulo3"/>
      </w:pPr>
    </w:p>
    <w:p w14:paraId="62E20212" w14:textId="77777777" w:rsidR="00890E9B" w:rsidRPr="006F4D3D" w:rsidRDefault="00883802" w:rsidP="00F4136F">
      <w:pPr>
        <w:pStyle w:val="Ttulo3"/>
      </w:pPr>
      <w:bookmarkStart w:id="182" w:name="_Toc271530548"/>
      <w:bookmarkStart w:id="183" w:name="_Toc410128638"/>
      <w:bookmarkEnd w:id="181"/>
      <w:r w:rsidRPr="003714DF">
        <w:t>5</w:t>
      </w:r>
      <w:r w:rsidR="00D41053" w:rsidRPr="006F4D3D">
        <w:t>.1.</w:t>
      </w:r>
      <w:r w:rsidR="00140BB0" w:rsidRPr="006F4D3D">
        <w:t>5</w:t>
      </w:r>
      <w:r w:rsidR="00D41053" w:rsidRPr="006F4D3D">
        <w:t xml:space="preserve"> </w:t>
      </w:r>
      <w:r w:rsidR="00890E9B" w:rsidRPr="006F4D3D">
        <w:t>Incumplimiento del Contrato</w:t>
      </w:r>
      <w:bookmarkEnd w:id="182"/>
      <w:bookmarkEnd w:id="183"/>
    </w:p>
    <w:p w14:paraId="13764CAD" w14:textId="77777777" w:rsidR="00890E9B" w:rsidRPr="00161AC3" w:rsidRDefault="00890E9B" w:rsidP="00F4136F">
      <w:pPr>
        <w:rPr>
          <w:rFonts w:ascii="Arial Narrow" w:hAnsi="Arial Narrow" w:cs="Arial"/>
        </w:rPr>
      </w:pPr>
    </w:p>
    <w:p w14:paraId="3C683E0C"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06212ADB" w14:textId="77777777" w:rsidR="00890E9B" w:rsidRPr="00B616AC" w:rsidRDefault="00890E9B" w:rsidP="00F4136F">
      <w:pPr>
        <w:rPr>
          <w:rFonts w:ascii="Arial Narrow" w:hAnsi="Arial Narrow" w:cs="Arial"/>
        </w:rPr>
      </w:pPr>
    </w:p>
    <w:p w14:paraId="4175B487"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5B9B75E2" w14:textId="77777777" w:rsidR="00890E9B" w:rsidRPr="00B616AC" w:rsidRDefault="00890E9B" w:rsidP="00F4136F">
      <w:pPr>
        <w:rPr>
          <w:rFonts w:ascii="Arial Narrow" w:hAnsi="Arial Narrow" w:cs="Arial"/>
        </w:rPr>
      </w:pPr>
    </w:p>
    <w:p w14:paraId="76064CF2"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6AC2C4B1" w14:textId="77777777" w:rsidR="00890E9B" w:rsidRPr="003714DF" w:rsidRDefault="00890E9B" w:rsidP="00F4136F">
      <w:pPr>
        <w:rPr>
          <w:rFonts w:ascii="Arial Narrow" w:hAnsi="Arial Narrow" w:cs="Arial"/>
        </w:rPr>
      </w:pPr>
    </w:p>
    <w:p w14:paraId="4D009FFA"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2C062651" w14:textId="77777777" w:rsidR="00834477" w:rsidRPr="006F4D3D" w:rsidRDefault="00834477" w:rsidP="00F4136F">
      <w:pPr>
        <w:pStyle w:val="Prrafodelista"/>
        <w:rPr>
          <w:rFonts w:ascii="Arial Narrow" w:hAnsi="Arial Narrow" w:cs="Arial"/>
        </w:rPr>
      </w:pPr>
    </w:p>
    <w:p w14:paraId="02F8CBDE" w14:textId="77777777" w:rsidR="00E60EE1" w:rsidRPr="006F4D3D" w:rsidRDefault="00A4744A" w:rsidP="00F4136F">
      <w:pPr>
        <w:pStyle w:val="Ttulo3"/>
      </w:pPr>
      <w:bookmarkStart w:id="184" w:name="_Toc410128639"/>
      <w:r w:rsidRPr="006F4D3D">
        <w:t>5.1.6 Efectos del Incumplimiento</w:t>
      </w:r>
      <w:bookmarkEnd w:id="184"/>
    </w:p>
    <w:p w14:paraId="1DB1C058" w14:textId="77777777" w:rsidR="00A4744A" w:rsidRPr="00161AC3" w:rsidRDefault="00A4744A" w:rsidP="00F4136F">
      <w:pPr>
        <w:rPr>
          <w:rFonts w:ascii="Arial Narrow" w:hAnsi="Arial Narrow"/>
        </w:rPr>
      </w:pPr>
    </w:p>
    <w:p w14:paraId="472CA864" w14:textId="77777777"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1744EC8E" w14:textId="77777777" w:rsidR="00662514" w:rsidRPr="00B616AC" w:rsidRDefault="00662514" w:rsidP="00F4136F">
      <w:pPr>
        <w:jc w:val="both"/>
        <w:rPr>
          <w:rFonts w:ascii="Arial Narrow" w:hAnsi="Arial Narrow" w:cs="Arial"/>
        </w:rPr>
      </w:pPr>
    </w:p>
    <w:p w14:paraId="4A33D076"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40D126A5" w14:textId="77777777" w:rsidR="004D4BA1" w:rsidRPr="006F4D3D" w:rsidRDefault="004D4BA1" w:rsidP="00F4136F">
      <w:pPr>
        <w:jc w:val="both"/>
        <w:rPr>
          <w:rFonts w:ascii="Arial Narrow" w:hAnsi="Arial Narrow" w:cs="Arial"/>
        </w:rPr>
      </w:pPr>
    </w:p>
    <w:p w14:paraId="32C4515F" w14:textId="77777777" w:rsidR="00890E9B" w:rsidRPr="006F4D3D" w:rsidRDefault="00883802" w:rsidP="00F4136F">
      <w:pPr>
        <w:pStyle w:val="Ttulo3"/>
      </w:pPr>
      <w:bookmarkStart w:id="185" w:name="_Toc271530550"/>
      <w:bookmarkStart w:id="186" w:name="_Toc410128640"/>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85"/>
      <w:bookmarkEnd w:id="186"/>
    </w:p>
    <w:p w14:paraId="307283A7" w14:textId="77777777" w:rsidR="00890E9B" w:rsidRPr="00161AC3" w:rsidRDefault="00890E9B" w:rsidP="00F4136F">
      <w:pPr>
        <w:jc w:val="both"/>
        <w:rPr>
          <w:rFonts w:ascii="Arial Narrow" w:hAnsi="Arial Narrow" w:cs="Arial"/>
        </w:rPr>
      </w:pPr>
    </w:p>
    <w:p w14:paraId="343164DA"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65F6C819" w14:textId="77777777" w:rsidR="00890E9B" w:rsidRPr="00B616AC" w:rsidRDefault="00890E9B" w:rsidP="00F4136F">
      <w:pPr>
        <w:rPr>
          <w:rFonts w:ascii="Arial Narrow" w:hAnsi="Arial Narrow" w:cs="Arial"/>
        </w:rPr>
      </w:pPr>
    </w:p>
    <w:p w14:paraId="47675D2B" w14:textId="77777777" w:rsidR="00890E9B" w:rsidRPr="006F4D3D" w:rsidRDefault="00883802" w:rsidP="00F4136F">
      <w:pPr>
        <w:pStyle w:val="Ttulo3"/>
      </w:pPr>
      <w:bookmarkStart w:id="187" w:name="_Toc271530551"/>
      <w:bookmarkStart w:id="188" w:name="_Toc410128641"/>
      <w:r w:rsidRPr="00B616AC">
        <w:t>5</w:t>
      </w:r>
      <w:r w:rsidR="004D4BA1" w:rsidRPr="00B616AC">
        <w:t>.1.</w:t>
      </w:r>
      <w:r w:rsidR="006D0AC5" w:rsidRPr="00B616AC">
        <w:t>8</w:t>
      </w:r>
      <w:r w:rsidR="00D41053" w:rsidRPr="003714DF">
        <w:t xml:space="preserve"> </w:t>
      </w:r>
      <w:r w:rsidR="00890E9B" w:rsidRPr="006F4D3D">
        <w:t>Finalización del Contrato</w:t>
      </w:r>
      <w:bookmarkEnd w:id="187"/>
      <w:bookmarkEnd w:id="188"/>
    </w:p>
    <w:p w14:paraId="636E1EA6" w14:textId="77777777" w:rsidR="00890E9B" w:rsidRPr="00161AC3" w:rsidRDefault="00890E9B" w:rsidP="00F4136F">
      <w:pPr>
        <w:rPr>
          <w:rFonts w:ascii="Arial Narrow" w:hAnsi="Arial Narrow" w:cs="Arial"/>
          <w:lang w:val="es-ES_tradnl"/>
        </w:rPr>
      </w:pPr>
    </w:p>
    <w:p w14:paraId="129AB2F4" w14:textId="77777777"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53CFFCA7" w14:textId="77777777" w:rsidR="00890E9B" w:rsidRPr="00B616AC" w:rsidRDefault="00890E9B" w:rsidP="00F4136F">
      <w:pPr>
        <w:rPr>
          <w:rFonts w:ascii="Arial Narrow" w:hAnsi="Arial Narrow" w:cs="Arial"/>
        </w:rPr>
      </w:pPr>
    </w:p>
    <w:p w14:paraId="6D1C6D7B"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76A0E737"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w:t>
      </w:r>
      <w:r w:rsidRPr="006F4D3D">
        <w:rPr>
          <w:rFonts w:ascii="Arial Narrow" w:hAnsi="Arial Narrow" w:cs="Arial"/>
        </w:rPr>
        <w:lastRenderedPageBreak/>
        <w:t xml:space="preserve">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15D3199A" w14:textId="77777777" w:rsidR="00CB20F2" w:rsidRDefault="00CB20F2" w:rsidP="00CB20F2">
      <w:pPr>
        <w:rPr>
          <w:lang w:val="es-MX"/>
        </w:rPr>
      </w:pPr>
    </w:p>
    <w:p w14:paraId="5E89DCB8" w14:textId="77777777" w:rsidR="0045718C" w:rsidRDefault="0045718C" w:rsidP="00CB20F2">
      <w:pPr>
        <w:rPr>
          <w:lang w:val="es-MX"/>
        </w:rPr>
      </w:pPr>
    </w:p>
    <w:p w14:paraId="69E56C63" w14:textId="77777777" w:rsidR="0045718C" w:rsidRPr="00CB20F2" w:rsidRDefault="0045718C" w:rsidP="00CB20F2">
      <w:pPr>
        <w:rPr>
          <w:lang w:val="es-MX"/>
        </w:rPr>
      </w:pPr>
    </w:p>
    <w:p w14:paraId="217C013C" w14:textId="77777777" w:rsidR="00890E9B" w:rsidRPr="006F4D3D" w:rsidRDefault="00883802" w:rsidP="00F4136F">
      <w:pPr>
        <w:pStyle w:val="Ttulo3"/>
      </w:pPr>
      <w:bookmarkStart w:id="189" w:name="_Toc271530552"/>
      <w:bookmarkStart w:id="190" w:name="_Toc410128642"/>
      <w:r w:rsidRPr="006F4D3D">
        <w:t>5</w:t>
      </w:r>
      <w:r w:rsidR="004D4BA1" w:rsidRPr="006F4D3D">
        <w:t>.1.</w:t>
      </w:r>
      <w:r w:rsidR="006D0AC5" w:rsidRPr="006F4D3D">
        <w:t>9</w:t>
      </w:r>
      <w:r w:rsidR="00E05BA6" w:rsidRPr="006F4D3D">
        <w:t xml:space="preserve"> </w:t>
      </w:r>
      <w:r w:rsidR="00890E9B" w:rsidRPr="006F4D3D">
        <w:t>Subcontratos</w:t>
      </w:r>
      <w:bookmarkEnd w:id="189"/>
      <w:bookmarkEnd w:id="190"/>
      <w:r w:rsidR="00890E9B" w:rsidRPr="006F4D3D">
        <w:t xml:space="preserve"> </w:t>
      </w:r>
    </w:p>
    <w:p w14:paraId="2D482A86" w14:textId="77777777" w:rsidR="00890E9B" w:rsidRPr="00161AC3" w:rsidRDefault="00890E9B" w:rsidP="00F4136F">
      <w:pPr>
        <w:rPr>
          <w:rFonts w:ascii="Arial Narrow" w:hAnsi="Arial Narrow" w:cs="Arial"/>
        </w:rPr>
      </w:pPr>
    </w:p>
    <w:p w14:paraId="44941459"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7FDD609C" w14:textId="77777777" w:rsidR="00A4744A" w:rsidRPr="00B616AC" w:rsidRDefault="00A4744A" w:rsidP="00F4136F">
      <w:pPr>
        <w:jc w:val="both"/>
        <w:rPr>
          <w:rFonts w:ascii="Arial Narrow" w:hAnsi="Arial Narrow" w:cs="Arial"/>
        </w:rPr>
      </w:pPr>
    </w:p>
    <w:p w14:paraId="6AD04F68" w14:textId="77777777" w:rsidR="00890E9B" w:rsidRPr="006F4D3D" w:rsidRDefault="00883802" w:rsidP="00F4136F">
      <w:pPr>
        <w:pStyle w:val="Ttulo3"/>
      </w:pPr>
      <w:bookmarkStart w:id="191" w:name="_Toc410128643"/>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91"/>
    </w:p>
    <w:p w14:paraId="54834A08" w14:textId="77777777" w:rsidR="00890E9B" w:rsidRPr="006F4D3D" w:rsidRDefault="00890E9B" w:rsidP="00926487">
      <w:pPr>
        <w:pStyle w:val="Ttulo2"/>
      </w:pPr>
      <w:bookmarkStart w:id="192" w:name="_Toc271530546"/>
    </w:p>
    <w:p w14:paraId="4BBBFB7C" w14:textId="77777777" w:rsidR="00AB4846" w:rsidRPr="006F4D3D" w:rsidRDefault="00883802" w:rsidP="00F4136F">
      <w:pPr>
        <w:pStyle w:val="Ttulo3"/>
      </w:pPr>
      <w:bookmarkStart w:id="193" w:name="_Toc410128644"/>
      <w:r w:rsidRPr="006F4D3D">
        <w:t>5</w:t>
      </w:r>
      <w:r w:rsidR="00D41053" w:rsidRPr="006F4D3D">
        <w:t xml:space="preserve">.2.1 </w:t>
      </w:r>
      <w:r w:rsidR="00AB4846" w:rsidRPr="006F4D3D">
        <w:t>Vigencia del Contrato</w:t>
      </w:r>
      <w:bookmarkEnd w:id="192"/>
      <w:bookmarkEnd w:id="193"/>
    </w:p>
    <w:p w14:paraId="05AB9114" w14:textId="77777777" w:rsidR="00AB4846" w:rsidRPr="00161AC3" w:rsidRDefault="00AB4846" w:rsidP="00F4136F">
      <w:pPr>
        <w:rPr>
          <w:rFonts w:ascii="Arial Narrow" w:hAnsi="Arial Narrow" w:cs="Arial"/>
        </w:rPr>
      </w:pPr>
    </w:p>
    <w:p w14:paraId="21E95541" w14:textId="5511C9B8"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930CC0">
        <w:rPr>
          <w:rFonts w:ascii="Arial Narrow" w:hAnsi="Arial Narrow" w:cs="Arial"/>
          <w:bCs/>
          <w:color w:val="000000" w:themeColor="text1"/>
        </w:rPr>
        <w:t xml:space="preserve">un año de acuerdo </w:t>
      </w:r>
      <w:r w:rsidR="00FD20CE" w:rsidRPr="00FD20CE">
        <w:rPr>
          <w:rFonts w:ascii="Arial Narrow" w:hAnsi="Arial Narrow" w:cs="Arial"/>
          <w:bCs/>
          <w:color w:val="000000" w:themeColor="text1"/>
        </w:rPr>
        <w:t xml:space="preserve"> a lo indicado en las especificaciones técnicas y de adquisición definidas para el alcance de este proceso de licitación </w:t>
      </w:r>
      <w:r w:rsidR="00930CC0" w:rsidRPr="00FD20CE">
        <w:rPr>
          <w:rFonts w:ascii="Arial Narrow" w:hAnsi="Arial Narrow" w:cs="Arial"/>
          <w:bCs/>
          <w:color w:val="000000" w:themeColor="text1"/>
        </w:rPr>
        <w:t>pública</w:t>
      </w:r>
      <w:r w:rsidR="00FD20CE" w:rsidRPr="00FD20CE">
        <w:rPr>
          <w:rFonts w:ascii="Arial Narrow" w:hAnsi="Arial Narrow" w:cs="Arial"/>
          <w:bCs/>
          <w:color w:val="000000" w:themeColor="text1"/>
        </w:rPr>
        <w:t xml:space="preserve"> nacional</w:t>
      </w:r>
      <w:r w:rsidRPr="00FD20CE">
        <w:rPr>
          <w:rFonts w:ascii="Arial Narrow" w:hAnsi="Arial Narrow" w:cs="Arial"/>
          <w:bCs/>
          <w:color w:val="000000" w:themeColor="text1"/>
        </w:rPr>
        <w:t>,</w:t>
      </w:r>
      <w:r w:rsidR="00930CC0">
        <w:rPr>
          <w:rFonts w:ascii="Arial Narrow" w:hAnsi="Arial Narrow" w:cs="Arial"/>
          <w:bCs/>
          <w:color w:val="000000" w:themeColor="text1"/>
        </w:rPr>
        <w:t xml:space="preserve"> así como la duración de la Garantia de Fiel cumplimiento,</w:t>
      </w:r>
      <w:r w:rsidRPr="00FD20CE">
        <w:rPr>
          <w:rFonts w:ascii="Arial Narrow" w:hAnsi="Arial Narrow" w:cs="Arial"/>
          <w:bCs/>
          <w:color w:val="000000" w:themeColor="text1"/>
        </w:rPr>
        <w:t xml:space="preserve"> de conformidad con el Cronograma de Entrega de Cantidades Adjudicadas, el cual formará parte integral</w:t>
      </w:r>
      <w:r w:rsidRPr="00FD20CE">
        <w:rPr>
          <w:rFonts w:ascii="Arial Narrow" w:hAnsi="Arial Narrow" w:cs="Arial"/>
          <w:color w:val="000000" w:themeColor="text1"/>
        </w:rPr>
        <w:t xml:space="preserve"> </w:t>
      </w:r>
      <w:r w:rsidRPr="00B616AC">
        <w:rPr>
          <w:rFonts w:ascii="Arial Narrow" w:hAnsi="Arial Narrow" w:cs="Arial"/>
        </w:rPr>
        <w:t xml:space="preserve">y vinculante del mismo.  </w:t>
      </w:r>
      <w:bookmarkStart w:id="194" w:name="_Toc271530555"/>
    </w:p>
    <w:p w14:paraId="0F785FCE" w14:textId="77777777" w:rsidR="00CB25E0" w:rsidRPr="003714DF" w:rsidRDefault="00CB25E0" w:rsidP="00F4136F">
      <w:pPr>
        <w:widowControl w:val="0"/>
        <w:adjustRightInd w:val="0"/>
        <w:jc w:val="both"/>
        <w:textAlignment w:val="baseline"/>
        <w:outlineLvl w:val="2"/>
        <w:rPr>
          <w:rFonts w:ascii="Arial Narrow" w:hAnsi="Arial Narrow" w:cs="Arial"/>
        </w:rPr>
      </w:pPr>
    </w:p>
    <w:p w14:paraId="1800165D" w14:textId="77777777" w:rsidR="00AB4846" w:rsidRPr="006F4D3D" w:rsidRDefault="00883802" w:rsidP="00F4136F">
      <w:pPr>
        <w:pStyle w:val="Ttulo3"/>
      </w:pPr>
      <w:bookmarkStart w:id="195" w:name="_Toc410128645"/>
      <w:r w:rsidRPr="006F4D3D">
        <w:t>5</w:t>
      </w:r>
      <w:r w:rsidR="00D41053" w:rsidRPr="006F4D3D">
        <w:t xml:space="preserve">.2.2 </w:t>
      </w:r>
      <w:r w:rsidR="00AB4846" w:rsidRPr="006F4D3D">
        <w:t>Inicio del Suministro</w:t>
      </w:r>
      <w:bookmarkEnd w:id="194"/>
      <w:bookmarkEnd w:id="195"/>
    </w:p>
    <w:p w14:paraId="5666ADEC" w14:textId="77777777" w:rsidR="00AB4846" w:rsidRPr="00161AC3" w:rsidRDefault="00AB4846" w:rsidP="00F4136F">
      <w:pPr>
        <w:rPr>
          <w:rFonts w:ascii="Arial Narrow" w:hAnsi="Arial Narrow" w:cs="Arial"/>
          <w:lang w:val="es-ES_tradnl"/>
        </w:rPr>
      </w:pPr>
    </w:p>
    <w:p w14:paraId="3C2B2328"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5DF08900" w14:textId="77777777" w:rsidR="00F128E8" w:rsidRDefault="00F128E8" w:rsidP="00F4136F">
      <w:pPr>
        <w:jc w:val="both"/>
        <w:rPr>
          <w:rFonts w:ascii="Arial Narrow" w:hAnsi="Arial Narrow" w:cs="Arial"/>
        </w:rPr>
      </w:pPr>
    </w:p>
    <w:p w14:paraId="6B6111E4" w14:textId="77777777" w:rsidR="0096076A" w:rsidRPr="006F4D3D" w:rsidRDefault="0096076A" w:rsidP="00926487">
      <w:pPr>
        <w:pStyle w:val="Ttulo2"/>
      </w:pPr>
      <w:bookmarkStart w:id="196" w:name="_Toc271530567"/>
    </w:p>
    <w:p w14:paraId="05F83CE9" w14:textId="77777777" w:rsidR="0096076A" w:rsidRPr="006F4D3D" w:rsidRDefault="00883802" w:rsidP="00F4136F">
      <w:pPr>
        <w:pStyle w:val="Ttulo3"/>
      </w:pPr>
      <w:bookmarkStart w:id="197" w:name="_Toc410128646"/>
      <w:r w:rsidRPr="006F4D3D">
        <w:t>5</w:t>
      </w:r>
      <w:r w:rsidR="00D41053" w:rsidRPr="006F4D3D">
        <w:t xml:space="preserve">.2.3 </w:t>
      </w:r>
      <w:r w:rsidR="0096076A" w:rsidRPr="006F4D3D">
        <w:t>Modificación del Cronograma de Entrega</w:t>
      </w:r>
      <w:bookmarkEnd w:id="196"/>
      <w:bookmarkEnd w:id="197"/>
    </w:p>
    <w:p w14:paraId="1F456B79" w14:textId="77777777" w:rsidR="0096076A" w:rsidRPr="00161AC3" w:rsidRDefault="0096076A" w:rsidP="00F4136F">
      <w:pPr>
        <w:rPr>
          <w:rFonts w:ascii="Arial Narrow" w:hAnsi="Arial Narrow" w:cs="Arial"/>
          <w:color w:val="0000FF"/>
        </w:rPr>
      </w:pPr>
    </w:p>
    <w:p w14:paraId="4538B69B" w14:textId="77777777"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14:paraId="2BC2343F" w14:textId="77777777" w:rsidR="0096076A" w:rsidRPr="00B616AC" w:rsidRDefault="0096076A" w:rsidP="00F4136F">
      <w:pPr>
        <w:jc w:val="both"/>
        <w:rPr>
          <w:rFonts w:ascii="Arial Narrow" w:hAnsi="Arial Narrow" w:cs="Arial"/>
        </w:rPr>
      </w:pPr>
    </w:p>
    <w:p w14:paraId="545B29DB" w14:textId="77777777"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el mismo renuncia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48618FA6" w14:textId="77777777" w:rsidR="00AB4846" w:rsidRPr="006F4D3D" w:rsidRDefault="00AB4846" w:rsidP="00F4136F">
      <w:pPr>
        <w:jc w:val="both"/>
        <w:rPr>
          <w:rFonts w:ascii="Arial Narrow" w:hAnsi="Arial Narrow" w:cs="Arial"/>
        </w:rPr>
      </w:pPr>
    </w:p>
    <w:p w14:paraId="61D0AC05" w14:textId="77777777" w:rsidR="00AB4846" w:rsidRPr="006F4D3D" w:rsidRDefault="00883802" w:rsidP="00F4136F">
      <w:pPr>
        <w:pStyle w:val="Ttulo3"/>
      </w:pPr>
      <w:bookmarkStart w:id="198" w:name="_Toc271530556"/>
      <w:bookmarkStart w:id="199" w:name="_Toc410128647"/>
      <w:r w:rsidRPr="006F4D3D">
        <w:t>5</w:t>
      </w:r>
      <w:r w:rsidR="00A231DC" w:rsidRPr="006F4D3D">
        <w:t xml:space="preserve">.2.4 </w:t>
      </w:r>
      <w:r w:rsidR="00AB4846" w:rsidRPr="006F4D3D">
        <w:t>Entregas Subsiguientes</w:t>
      </w:r>
      <w:bookmarkEnd w:id="198"/>
      <w:bookmarkEnd w:id="199"/>
    </w:p>
    <w:p w14:paraId="1D64180E" w14:textId="77777777" w:rsidR="00AB4846" w:rsidRPr="00161AC3" w:rsidRDefault="00AB4846" w:rsidP="00F4136F">
      <w:pPr>
        <w:jc w:val="both"/>
        <w:rPr>
          <w:rFonts w:ascii="Arial Narrow" w:hAnsi="Arial Narrow" w:cs="Arial"/>
        </w:rPr>
      </w:pPr>
    </w:p>
    <w:p w14:paraId="23FB9B91" w14:textId="77777777"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068BD249" w14:textId="77777777" w:rsidR="00AB4846" w:rsidRPr="00B616AC" w:rsidRDefault="00AB4846" w:rsidP="00F4136F">
      <w:pPr>
        <w:jc w:val="both"/>
        <w:rPr>
          <w:rFonts w:ascii="Arial Narrow" w:hAnsi="Arial Narrow" w:cs="Arial"/>
        </w:rPr>
      </w:pPr>
    </w:p>
    <w:p w14:paraId="3D0EEE5F" w14:textId="77777777"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00DB80AB" w14:textId="77777777" w:rsidR="00AB4846" w:rsidRPr="003714DF" w:rsidRDefault="00AB4846" w:rsidP="00F4136F">
      <w:pPr>
        <w:jc w:val="both"/>
        <w:rPr>
          <w:rFonts w:ascii="Arial Narrow" w:hAnsi="Arial Narrow" w:cs="Arial"/>
        </w:rPr>
      </w:pPr>
    </w:p>
    <w:p w14:paraId="7FE3BE8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5F11AA98" w14:textId="77777777" w:rsidR="002D7952" w:rsidRPr="006F4D3D" w:rsidRDefault="002D7952" w:rsidP="00F4136F">
      <w:pPr>
        <w:rPr>
          <w:rFonts w:ascii="Arial Narrow" w:hAnsi="Arial Narrow"/>
        </w:rPr>
      </w:pPr>
    </w:p>
    <w:p w14:paraId="43CA7557" w14:textId="77777777" w:rsidR="002D7952" w:rsidRPr="006F4D3D" w:rsidRDefault="002D7952" w:rsidP="00F4136F">
      <w:pPr>
        <w:rPr>
          <w:rFonts w:ascii="Arial Narrow" w:hAnsi="Arial Narrow"/>
        </w:rPr>
      </w:pPr>
    </w:p>
    <w:p w14:paraId="49046891" w14:textId="77777777" w:rsidR="00AB4846" w:rsidRPr="00F128E8" w:rsidRDefault="00325F3A" w:rsidP="00DE1A17">
      <w:pPr>
        <w:pStyle w:val="Ttulo1"/>
      </w:pPr>
      <w:bookmarkStart w:id="200" w:name="_Toc271530557"/>
      <w:bookmarkStart w:id="201" w:name="_Toc410128648"/>
      <w:r w:rsidRPr="00F128E8">
        <w:t>PARTE</w:t>
      </w:r>
      <w:bookmarkEnd w:id="200"/>
      <w:r w:rsidR="00CB6546" w:rsidRPr="00F128E8">
        <w:t xml:space="preserve"> 3</w:t>
      </w:r>
      <w:bookmarkEnd w:id="201"/>
    </w:p>
    <w:p w14:paraId="492C53F9" w14:textId="77777777" w:rsidR="00A231DC" w:rsidRPr="00F128E8" w:rsidRDefault="00883802" w:rsidP="00DE1A17">
      <w:pPr>
        <w:pStyle w:val="Ttulo1"/>
      </w:pPr>
      <w:bookmarkStart w:id="202" w:name="_Toc410128649"/>
      <w:r w:rsidRPr="00F128E8">
        <w:t>ENTR</w:t>
      </w:r>
      <w:bookmarkStart w:id="203" w:name="_Toc271530559"/>
      <w:r w:rsidRPr="00F128E8">
        <w:t>EGA</w:t>
      </w:r>
      <w:r w:rsidR="00A4744A" w:rsidRPr="00F128E8">
        <w:t xml:space="preserve"> Y RECEPCIÓ</w:t>
      </w:r>
      <w:r w:rsidR="005131F2" w:rsidRPr="00F128E8">
        <w:t>N</w:t>
      </w:r>
      <w:bookmarkEnd w:id="202"/>
      <w:r w:rsidR="005131F2" w:rsidRPr="00F128E8">
        <w:t xml:space="preserve"> </w:t>
      </w:r>
    </w:p>
    <w:p w14:paraId="449E545E" w14:textId="77777777" w:rsidR="00325F3A" w:rsidRPr="00F128E8" w:rsidRDefault="00325F3A" w:rsidP="00F4136F">
      <w:pPr>
        <w:rPr>
          <w:rFonts w:ascii="Arial Narrow" w:hAnsi="Arial Narrow"/>
          <w:sz w:val="28"/>
          <w:lang w:val="es-MX"/>
        </w:rPr>
      </w:pPr>
    </w:p>
    <w:p w14:paraId="09177CFC" w14:textId="77777777" w:rsidR="00325F3A" w:rsidRPr="00F128E8" w:rsidRDefault="00777DE1" w:rsidP="00926487">
      <w:pPr>
        <w:pStyle w:val="Ttulo2"/>
        <w:rPr>
          <w:sz w:val="28"/>
        </w:rPr>
      </w:pPr>
      <w:bookmarkStart w:id="204" w:name="_Toc410128650"/>
      <w:r w:rsidRPr="00F128E8">
        <w:rPr>
          <w:sz w:val="28"/>
        </w:rPr>
        <w:t>Sección VI</w:t>
      </w:r>
      <w:bookmarkEnd w:id="204"/>
    </w:p>
    <w:p w14:paraId="65227310" w14:textId="77777777" w:rsidR="00883802" w:rsidRPr="00F128E8" w:rsidRDefault="00883802" w:rsidP="00926487">
      <w:pPr>
        <w:pStyle w:val="Ttulo2"/>
        <w:rPr>
          <w:sz w:val="28"/>
        </w:rPr>
      </w:pPr>
      <w:bookmarkStart w:id="205" w:name="_Toc271530558"/>
      <w:bookmarkStart w:id="206" w:name="_Toc410128651"/>
      <w:r w:rsidRPr="00F128E8">
        <w:rPr>
          <w:sz w:val="28"/>
        </w:rPr>
        <w:t>Recepción de los Productos</w:t>
      </w:r>
      <w:bookmarkEnd w:id="205"/>
      <w:bookmarkEnd w:id="206"/>
    </w:p>
    <w:p w14:paraId="75A50A65" w14:textId="77777777" w:rsidR="00883802" w:rsidRPr="006F4D3D" w:rsidRDefault="00883802" w:rsidP="00F4136F">
      <w:pPr>
        <w:rPr>
          <w:rFonts w:ascii="Arial Narrow" w:hAnsi="Arial Narrow"/>
          <w:lang w:val="es-MX"/>
        </w:rPr>
      </w:pPr>
    </w:p>
    <w:p w14:paraId="578CBFDF" w14:textId="77777777" w:rsidR="00AB4846" w:rsidRPr="00B616AC" w:rsidRDefault="00797279" w:rsidP="00F4136F">
      <w:pPr>
        <w:pStyle w:val="Ttulo3"/>
      </w:pPr>
      <w:bookmarkStart w:id="207" w:name="_Toc410128652"/>
      <w:r w:rsidRPr="00B616AC">
        <w:t xml:space="preserve">6.1 </w:t>
      </w:r>
      <w:r w:rsidR="00AB4846" w:rsidRPr="00B616AC">
        <w:t>Requisitos de Entrega</w:t>
      </w:r>
      <w:bookmarkEnd w:id="203"/>
      <w:bookmarkEnd w:id="207"/>
    </w:p>
    <w:p w14:paraId="4DA9BF87" w14:textId="77777777" w:rsidR="00AB4846" w:rsidRPr="00161AC3" w:rsidRDefault="00AB4846" w:rsidP="00F4136F">
      <w:pPr>
        <w:rPr>
          <w:rFonts w:ascii="Arial Narrow" w:hAnsi="Arial Narrow" w:cs="Arial"/>
        </w:rPr>
      </w:pPr>
    </w:p>
    <w:p w14:paraId="04257F01" w14:textId="00050BA9" w:rsidR="00A231DC" w:rsidRPr="0091799B" w:rsidRDefault="00FD20CE" w:rsidP="00F4136F">
      <w:pPr>
        <w:rPr>
          <w:rFonts w:ascii="Arial Narrow" w:hAnsi="Arial Narrow" w:cs="Arial"/>
          <w:b/>
          <w:color w:val="000000" w:themeColor="text1"/>
        </w:rPr>
      </w:pPr>
      <w:bookmarkStart w:id="208" w:name="_Toc271530560"/>
      <w:r w:rsidRPr="0091799B">
        <w:rPr>
          <w:rFonts w:ascii="Arial Narrow" w:hAnsi="Arial Narrow" w:cs="Arial"/>
          <w:b/>
          <w:color w:val="000000" w:themeColor="text1"/>
        </w:rPr>
        <w:t>Entrega Única en el Ayuntamiento de Boca chica</w:t>
      </w:r>
    </w:p>
    <w:p w14:paraId="2D85FE7D" w14:textId="77777777" w:rsidR="00683E3D" w:rsidRPr="0091799B" w:rsidRDefault="00683E3D" w:rsidP="00161AC3">
      <w:pPr>
        <w:widowControl w:val="0"/>
        <w:adjustRightInd w:val="0"/>
        <w:jc w:val="both"/>
        <w:textAlignment w:val="baseline"/>
        <w:outlineLvl w:val="2"/>
        <w:rPr>
          <w:rFonts w:ascii="Arial Narrow" w:hAnsi="Arial Narrow"/>
          <w:color w:val="000000" w:themeColor="text1"/>
        </w:rPr>
      </w:pPr>
    </w:p>
    <w:p w14:paraId="0880D2F0" w14:textId="62C9A01E"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w:t>
      </w:r>
      <w:r w:rsidR="00FD20CE" w:rsidRPr="0091799B">
        <w:rPr>
          <w:rFonts w:ascii="Arial Narrow" w:hAnsi="Arial Narrow" w:cs="Arial"/>
          <w:bCs/>
          <w:color w:val="000000" w:themeColor="text1"/>
        </w:rPr>
        <w:t>EL Ayuntamiento de Boca Chica</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5128E647" w14:textId="77777777" w:rsidR="00F128E8" w:rsidRPr="00B616AC" w:rsidRDefault="00F128E8" w:rsidP="00F128E8">
      <w:pPr>
        <w:jc w:val="both"/>
        <w:rPr>
          <w:rFonts w:ascii="Arial Narrow" w:hAnsi="Arial Narrow" w:cs="Arial"/>
          <w:b/>
          <w:color w:val="990000"/>
        </w:rPr>
      </w:pPr>
    </w:p>
    <w:p w14:paraId="29170843" w14:textId="77777777" w:rsidR="00890E9B" w:rsidRPr="00B616AC" w:rsidRDefault="00797279" w:rsidP="00F4136F">
      <w:pPr>
        <w:pStyle w:val="Ttulo3"/>
      </w:pPr>
      <w:bookmarkStart w:id="209" w:name="_Toc410128653"/>
      <w:r w:rsidRPr="00B616AC">
        <w:t xml:space="preserve">6.2 </w:t>
      </w:r>
      <w:r w:rsidR="00AB4846" w:rsidRPr="00B616AC">
        <w:t>Recepción Provisional</w:t>
      </w:r>
      <w:bookmarkEnd w:id="208"/>
      <w:bookmarkEnd w:id="209"/>
      <w:r w:rsidR="00890E9B" w:rsidRPr="00B616AC">
        <w:t xml:space="preserve"> </w:t>
      </w:r>
    </w:p>
    <w:p w14:paraId="73A4BD57" w14:textId="77777777" w:rsidR="00890E9B" w:rsidRPr="003714DF" w:rsidRDefault="00890E9B" w:rsidP="00926487">
      <w:pPr>
        <w:pStyle w:val="Ttulo2"/>
      </w:pPr>
    </w:p>
    <w:p w14:paraId="1200ABFE"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3ED2ECA4" w14:textId="77777777" w:rsidR="00E05BA6" w:rsidRPr="006F4D3D" w:rsidRDefault="00E05BA6" w:rsidP="00F4136F">
      <w:pPr>
        <w:jc w:val="both"/>
        <w:rPr>
          <w:rFonts w:ascii="Arial Narrow" w:hAnsi="Arial Narrow" w:cs="Arial"/>
        </w:rPr>
      </w:pPr>
    </w:p>
    <w:p w14:paraId="3CCD205A" w14:textId="77777777" w:rsidR="00AB4846" w:rsidRPr="006F4D3D" w:rsidRDefault="00797279" w:rsidP="00F4136F">
      <w:pPr>
        <w:pStyle w:val="Ttulo3"/>
      </w:pPr>
      <w:bookmarkStart w:id="210" w:name="_Toc271530562"/>
      <w:bookmarkStart w:id="211" w:name="_Toc410128654"/>
      <w:r w:rsidRPr="006F4D3D">
        <w:t xml:space="preserve">6.3 </w:t>
      </w:r>
      <w:r w:rsidR="00AB4846" w:rsidRPr="006F4D3D">
        <w:t>Recepción Definitiva</w:t>
      </w:r>
      <w:bookmarkEnd w:id="210"/>
      <w:bookmarkEnd w:id="211"/>
    </w:p>
    <w:p w14:paraId="245EEF32" w14:textId="77777777" w:rsidR="00AB4846" w:rsidRPr="00161AC3" w:rsidRDefault="00AB4846" w:rsidP="00F4136F">
      <w:pPr>
        <w:rPr>
          <w:rFonts w:ascii="Arial Narrow" w:hAnsi="Arial Narrow" w:cs="Arial"/>
        </w:rPr>
      </w:pPr>
    </w:p>
    <w:p w14:paraId="690B041D"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66A9BA27" w14:textId="77777777" w:rsidR="00890E9B" w:rsidRPr="00B616AC" w:rsidRDefault="00890E9B" w:rsidP="00F4136F">
      <w:pPr>
        <w:rPr>
          <w:rFonts w:ascii="Arial Narrow" w:hAnsi="Arial Narrow" w:cs="Arial"/>
        </w:rPr>
      </w:pPr>
    </w:p>
    <w:p w14:paraId="18576068"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6B1A4162" w14:textId="77777777" w:rsidR="00AC7036" w:rsidRPr="006F4D3D" w:rsidRDefault="00AC7036" w:rsidP="00F4136F">
      <w:pPr>
        <w:jc w:val="both"/>
        <w:rPr>
          <w:rFonts w:ascii="Arial Narrow" w:hAnsi="Arial Narrow" w:cs="Arial"/>
        </w:rPr>
      </w:pPr>
    </w:p>
    <w:p w14:paraId="694B3101" w14:textId="77777777" w:rsidR="00AB4846" w:rsidRPr="006F4D3D" w:rsidRDefault="00797279" w:rsidP="00F4136F">
      <w:pPr>
        <w:pStyle w:val="Ttulo3"/>
      </w:pPr>
      <w:bookmarkStart w:id="212" w:name="_Toc410128655"/>
      <w:r w:rsidRPr="006F4D3D">
        <w:t xml:space="preserve">6.4 </w:t>
      </w:r>
      <w:r w:rsidR="00890E9B" w:rsidRPr="006F4D3D">
        <w:t>Obligaciones del Proveedor</w:t>
      </w:r>
      <w:bookmarkEnd w:id="212"/>
    </w:p>
    <w:p w14:paraId="04A3DC7E" w14:textId="77777777" w:rsidR="00AB4846" w:rsidRPr="00161AC3" w:rsidRDefault="00AB4846" w:rsidP="00F4136F">
      <w:pPr>
        <w:jc w:val="both"/>
        <w:rPr>
          <w:rFonts w:ascii="Arial Narrow" w:hAnsi="Arial Narrow" w:cs="Arial"/>
        </w:rPr>
      </w:pPr>
    </w:p>
    <w:p w14:paraId="1D4E7B2F"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66D87065" w14:textId="77777777" w:rsidR="00AB4846" w:rsidRPr="00B616AC" w:rsidRDefault="00AB4846" w:rsidP="00F4136F">
      <w:pPr>
        <w:jc w:val="both"/>
        <w:rPr>
          <w:rFonts w:ascii="Arial Narrow" w:hAnsi="Arial Narrow" w:cs="Arial"/>
        </w:rPr>
      </w:pPr>
    </w:p>
    <w:p w14:paraId="185CC6FC" w14:textId="77777777"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3A4A616D" w14:textId="77777777" w:rsidR="00AB4846" w:rsidRPr="006F4D3D" w:rsidRDefault="00AB4846" w:rsidP="00F4136F">
      <w:pPr>
        <w:jc w:val="both"/>
        <w:rPr>
          <w:rFonts w:ascii="Arial Narrow" w:hAnsi="Arial Narrow" w:cs="Arial"/>
        </w:rPr>
      </w:pPr>
    </w:p>
    <w:p w14:paraId="52886F0F"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 xml:space="preserve">de cumplir con el Suministro de los renglones que les sean adjudicados, en las condiciones establecidas en los presente Pliegos de </w:t>
      </w:r>
      <w:r w:rsidRPr="006F4D3D">
        <w:rPr>
          <w:rFonts w:ascii="Arial Narrow" w:hAnsi="Arial Narrow" w:cs="Arial"/>
        </w:rPr>
        <w:lastRenderedPageBreak/>
        <w:t>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571971D5" w14:textId="77777777" w:rsidR="000A5C86" w:rsidRPr="006F4D3D" w:rsidRDefault="000A5C86" w:rsidP="00926487">
      <w:pPr>
        <w:pStyle w:val="Ttulo2"/>
      </w:pPr>
      <w:bookmarkStart w:id="213" w:name="_Toc271530572"/>
    </w:p>
    <w:p w14:paraId="0630DAFD" w14:textId="77777777" w:rsidR="003016DC" w:rsidRPr="00115A76" w:rsidRDefault="003016DC" w:rsidP="003016DC">
      <w:pPr>
        <w:rPr>
          <w:sz w:val="28"/>
          <w:lang w:val="es-MX"/>
        </w:rPr>
      </w:pPr>
    </w:p>
    <w:p w14:paraId="1B4DD0E3" w14:textId="77777777" w:rsidR="00AB4846" w:rsidRPr="00115A76" w:rsidRDefault="00777DE1" w:rsidP="00926487">
      <w:pPr>
        <w:pStyle w:val="Ttulo2"/>
        <w:rPr>
          <w:sz w:val="28"/>
        </w:rPr>
      </w:pPr>
      <w:bookmarkStart w:id="214" w:name="_Toc410128656"/>
      <w:r w:rsidRPr="00115A76">
        <w:rPr>
          <w:sz w:val="28"/>
        </w:rPr>
        <w:t xml:space="preserve">Sección </w:t>
      </w:r>
      <w:bookmarkEnd w:id="213"/>
      <w:r w:rsidRPr="00115A76">
        <w:rPr>
          <w:sz w:val="28"/>
        </w:rPr>
        <w:t>VII</w:t>
      </w:r>
      <w:bookmarkEnd w:id="214"/>
    </w:p>
    <w:p w14:paraId="1353580E" w14:textId="77777777" w:rsidR="00797279" w:rsidRPr="00115A76" w:rsidRDefault="00777DE1" w:rsidP="00926487">
      <w:pPr>
        <w:pStyle w:val="Ttulo2"/>
        <w:rPr>
          <w:sz w:val="28"/>
        </w:rPr>
      </w:pPr>
      <w:bookmarkStart w:id="215" w:name="_Toc410128657"/>
      <w:r w:rsidRPr="00115A76">
        <w:rPr>
          <w:sz w:val="28"/>
        </w:rPr>
        <w:t>Formularios</w:t>
      </w:r>
      <w:bookmarkEnd w:id="215"/>
    </w:p>
    <w:p w14:paraId="7F65BE6A" w14:textId="77777777" w:rsidR="00AB4846" w:rsidRPr="006F4D3D" w:rsidRDefault="00AB4846" w:rsidP="00F4136F">
      <w:pPr>
        <w:rPr>
          <w:rFonts w:ascii="Arial Narrow" w:hAnsi="Arial Narrow" w:cs="Arial"/>
        </w:rPr>
      </w:pPr>
    </w:p>
    <w:p w14:paraId="7D46E496" w14:textId="77777777" w:rsidR="00777DE1" w:rsidRPr="00B616AC" w:rsidRDefault="00777DE1" w:rsidP="00F4136F">
      <w:pPr>
        <w:pStyle w:val="Ttulo3"/>
      </w:pPr>
      <w:bookmarkStart w:id="216" w:name="_Toc410128658"/>
      <w:r w:rsidRPr="00B616AC">
        <w:t>7.1 Formularios Tipo</w:t>
      </w:r>
      <w:bookmarkEnd w:id="216"/>
      <w:r w:rsidRPr="00B616AC">
        <w:t xml:space="preserve"> </w:t>
      </w:r>
    </w:p>
    <w:p w14:paraId="23BC46E7" w14:textId="77777777" w:rsidR="00777DE1" w:rsidRPr="00161AC3" w:rsidRDefault="00777DE1" w:rsidP="00F4136F">
      <w:pPr>
        <w:rPr>
          <w:rFonts w:ascii="Arial Narrow" w:hAnsi="Arial Narrow" w:cs="Arial"/>
        </w:rPr>
      </w:pPr>
    </w:p>
    <w:p w14:paraId="08F8E1DD"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4EFD9BDF" w14:textId="77777777" w:rsidR="00AB4846" w:rsidRPr="003714DF" w:rsidRDefault="00AB4846" w:rsidP="00F4136F">
      <w:pPr>
        <w:rPr>
          <w:rFonts w:ascii="Arial Narrow" w:hAnsi="Arial Narrow" w:cs="Arial"/>
        </w:rPr>
      </w:pPr>
    </w:p>
    <w:p w14:paraId="7251A9E0" w14:textId="77777777" w:rsidR="00AB4846" w:rsidRPr="006F4D3D" w:rsidRDefault="00777DE1" w:rsidP="00F4136F">
      <w:pPr>
        <w:pStyle w:val="Ttulo3"/>
      </w:pPr>
      <w:bookmarkStart w:id="217" w:name="_Toc271530574"/>
      <w:bookmarkStart w:id="218" w:name="_Toc410128659"/>
      <w:r w:rsidRPr="006F4D3D">
        <w:t xml:space="preserve">7.2 </w:t>
      </w:r>
      <w:r w:rsidR="00C55790" w:rsidRPr="006F4D3D">
        <w:t>Anexos</w:t>
      </w:r>
      <w:bookmarkEnd w:id="217"/>
      <w:bookmarkEnd w:id="218"/>
    </w:p>
    <w:p w14:paraId="41EEFDD8" w14:textId="77777777" w:rsidR="00AC7036" w:rsidRPr="00161AC3" w:rsidRDefault="00AC7036" w:rsidP="00F4136F">
      <w:pPr>
        <w:rPr>
          <w:rFonts w:ascii="Arial Narrow" w:hAnsi="Arial Narrow"/>
          <w:lang w:val="es-ES"/>
        </w:rPr>
      </w:pPr>
    </w:p>
    <w:p w14:paraId="088D30E6" w14:textId="77777777"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2B998A79" w14:textId="77777777"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3C621029" w14:textId="77777777" w:rsidR="00AB4846" w:rsidRPr="00C1134C" w:rsidRDefault="00AB4846" w:rsidP="00F4136F">
      <w:pPr>
        <w:pStyle w:val="Prrafodelista"/>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1912C452" w14:textId="77777777"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000245F3"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72422BAE"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6607D7C0" w14:textId="70B1BBBF" w:rsidR="001429DB" w:rsidRPr="00FD20CE" w:rsidRDefault="00F14F61" w:rsidP="00466FAE">
      <w:pPr>
        <w:numPr>
          <w:ilvl w:val="0"/>
          <w:numId w:val="14"/>
        </w:numPr>
        <w:jc w:val="both"/>
        <w:rPr>
          <w:rFonts w:ascii="Arial Narrow" w:hAnsi="Arial Narrow" w:cs="Arial"/>
        </w:rPr>
      </w:pPr>
      <w:r w:rsidRPr="00FD20CE">
        <w:rPr>
          <w:rFonts w:ascii="Arial Narrow" w:hAnsi="Arial Narrow" w:cs="Arial"/>
        </w:rPr>
        <w:t xml:space="preserve">Formulario de Entrega de Muestra </w:t>
      </w:r>
      <w:r w:rsidRPr="00FD20CE">
        <w:rPr>
          <w:rFonts w:ascii="Arial Narrow" w:hAnsi="Arial Narrow" w:cs="Arial"/>
          <w:b/>
          <w:color w:val="800000"/>
        </w:rPr>
        <w:t>(SNCC.F.056)</w:t>
      </w:r>
      <w:r w:rsidRPr="00FD20CE">
        <w:rPr>
          <w:rFonts w:ascii="Arial Narrow" w:hAnsi="Arial Narrow" w:cs="Arial"/>
        </w:rPr>
        <w:t>, si procede.</w:t>
      </w: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019"/>
        <w:gridCol w:w="3011"/>
        <w:gridCol w:w="4283"/>
      </w:tblGrid>
      <w:tr w:rsidR="00A71838" w:rsidRPr="00B97951" w14:paraId="2091AD62" w14:textId="77777777" w:rsidTr="00FD20CE">
        <w:trPr>
          <w:trHeight w:val="741"/>
          <w:jc w:val="center"/>
        </w:trPr>
        <w:tc>
          <w:tcPr>
            <w:tcW w:w="533" w:type="dxa"/>
            <w:tcBorders>
              <w:top w:val="nil"/>
              <w:left w:val="nil"/>
              <w:bottom w:val="nil"/>
              <w:right w:val="nil"/>
            </w:tcBorders>
            <w:vAlign w:val="center"/>
          </w:tcPr>
          <w:p w14:paraId="33692965" w14:textId="77777777" w:rsidR="00A71838" w:rsidRDefault="00A71838" w:rsidP="00FD20CE">
            <w:pPr>
              <w:rPr>
                <w:rFonts w:ascii="Arial Narrow" w:hAnsi="Arial Narrow"/>
                <w:b/>
              </w:rPr>
            </w:pPr>
          </w:p>
        </w:tc>
        <w:tc>
          <w:tcPr>
            <w:tcW w:w="2019" w:type="dxa"/>
            <w:tcBorders>
              <w:top w:val="nil"/>
              <w:left w:val="nil"/>
              <w:bottom w:val="nil"/>
              <w:right w:val="nil"/>
            </w:tcBorders>
            <w:vAlign w:val="center"/>
          </w:tcPr>
          <w:p w14:paraId="1F14B551" w14:textId="77777777" w:rsidR="00A71838" w:rsidRDefault="00A71838" w:rsidP="0037766B">
            <w:pPr>
              <w:rPr>
                <w:rFonts w:ascii="Arial Narrow" w:hAnsi="Arial Narrow"/>
              </w:rPr>
            </w:pPr>
          </w:p>
          <w:p w14:paraId="5F802337" w14:textId="77777777" w:rsidR="00FD20CE" w:rsidRDefault="00FD20CE" w:rsidP="0037766B">
            <w:pPr>
              <w:rPr>
                <w:rFonts w:ascii="Arial Narrow" w:hAnsi="Arial Narrow"/>
              </w:rPr>
            </w:pPr>
          </w:p>
          <w:p w14:paraId="6465E713" w14:textId="52EE11EC" w:rsidR="00FD20CE" w:rsidRDefault="00FD20CE" w:rsidP="0037766B">
            <w:pPr>
              <w:rPr>
                <w:rFonts w:ascii="Arial Narrow" w:hAnsi="Arial Narrow"/>
              </w:rPr>
            </w:pPr>
            <w:r>
              <w:rPr>
                <w:rFonts w:ascii="Arial Narrow" w:hAnsi="Arial Narrow"/>
              </w:rPr>
              <w:t>Nota: dichos rmularios deben ser descargados de la pagina de la Direccion de Compas y Contrataciones Publicas</w:t>
            </w:r>
          </w:p>
        </w:tc>
        <w:tc>
          <w:tcPr>
            <w:tcW w:w="3011" w:type="dxa"/>
            <w:tcBorders>
              <w:top w:val="nil"/>
              <w:left w:val="nil"/>
              <w:bottom w:val="nil"/>
              <w:right w:val="nil"/>
            </w:tcBorders>
          </w:tcPr>
          <w:p w14:paraId="4B023658" w14:textId="77777777" w:rsidR="00A71838" w:rsidRPr="00B97951" w:rsidRDefault="00A71838" w:rsidP="0037766B">
            <w:pPr>
              <w:rPr>
                <w:rFonts w:ascii="Arial Narrow" w:hAnsi="Arial Narrow"/>
              </w:rPr>
            </w:pPr>
          </w:p>
        </w:tc>
        <w:tc>
          <w:tcPr>
            <w:tcW w:w="4283" w:type="dxa"/>
            <w:tcBorders>
              <w:top w:val="nil"/>
              <w:left w:val="nil"/>
              <w:bottom w:val="nil"/>
              <w:right w:val="nil"/>
            </w:tcBorders>
          </w:tcPr>
          <w:p w14:paraId="2EEBA124" w14:textId="77777777" w:rsidR="00A71838" w:rsidRDefault="00A71838" w:rsidP="00FD20CE">
            <w:pPr>
              <w:pStyle w:val="Prrafodelista"/>
              <w:jc w:val="both"/>
              <w:rPr>
                <w:rFonts w:ascii="Arial Narrow" w:hAnsi="Arial Narrow"/>
              </w:rPr>
            </w:pPr>
          </w:p>
        </w:tc>
      </w:tr>
      <w:tr w:rsidR="00A71838" w:rsidRPr="00B97951" w14:paraId="2BA48A3E" w14:textId="77777777" w:rsidTr="00FD20CE">
        <w:trPr>
          <w:trHeight w:val="806"/>
          <w:jc w:val="center"/>
        </w:trPr>
        <w:tc>
          <w:tcPr>
            <w:tcW w:w="533" w:type="dxa"/>
            <w:vMerge w:val="restart"/>
            <w:tcBorders>
              <w:top w:val="nil"/>
              <w:left w:val="nil"/>
              <w:bottom w:val="nil"/>
              <w:right w:val="nil"/>
            </w:tcBorders>
            <w:vAlign w:val="center"/>
          </w:tcPr>
          <w:p w14:paraId="0FB55123" w14:textId="6A811149" w:rsidR="00A71838" w:rsidRPr="00B97951" w:rsidRDefault="00A71838" w:rsidP="00A71838">
            <w:pPr>
              <w:jc w:val="center"/>
              <w:rPr>
                <w:rFonts w:ascii="Arial Narrow" w:hAnsi="Arial Narrow"/>
              </w:rPr>
            </w:pPr>
          </w:p>
        </w:tc>
        <w:tc>
          <w:tcPr>
            <w:tcW w:w="2019" w:type="dxa"/>
            <w:vMerge w:val="restart"/>
            <w:tcBorders>
              <w:top w:val="nil"/>
              <w:left w:val="nil"/>
              <w:bottom w:val="nil"/>
              <w:right w:val="nil"/>
            </w:tcBorders>
            <w:vAlign w:val="center"/>
          </w:tcPr>
          <w:p w14:paraId="39F65899" w14:textId="41A177E3" w:rsidR="00A71838" w:rsidRPr="00B97951" w:rsidRDefault="00A71838" w:rsidP="004757FB">
            <w:pPr>
              <w:jc w:val="center"/>
              <w:rPr>
                <w:rFonts w:ascii="Arial Narrow" w:hAnsi="Arial Narrow"/>
              </w:rPr>
            </w:pPr>
          </w:p>
        </w:tc>
        <w:tc>
          <w:tcPr>
            <w:tcW w:w="3011" w:type="dxa"/>
            <w:tcBorders>
              <w:top w:val="nil"/>
              <w:left w:val="nil"/>
              <w:bottom w:val="nil"/>
              <w:right w:val="nil"/>
            </w:tcBorders>
          </w:tcPr>
          <w:p w14:paraId="1182CDB8" w14:textId="4B8B7F5A" w:rsidR="00A71838" w:rsidRPr="00B97951" w:rsidRDefault="00A71838" w:rsidP="00A71838">
            <w:pPr>
              <w:jc w:val="both"/>
              <w:rPr>
                <w:rFonts w:ascii="Arial Narrow" w:hAnsi="Arial Narrow"/>
              </w:rPr>
            </w:pPr>
          </w:p>
        </w:tc>
        <w:tc>
          <w:tcPr>
            <w:tcW w:w="4283" w:type="dxa"/>
            <w:vMerge w:val="restart"/>
            <w:tcBorders>
              <w:top w:val="nil"/>
              <w:left w:val="nil"/>
              <w:bottom w:val="nil"/>
              <w:right w:val="nil"/>
            </w:tcBorders>
          </w:tcPr>
          <w:p w14:paraId="35E19F2E" w14:textId="77777777" w:rsidR="00A71838" w:rsidRPr="001B22E8" w:rsidRDefault="00A71838" w:rsidP="001B22E8">
            <w:pPr>
              <w:pStyle w:val="Prrafodelista"/>
              <w:jc w:val="both"/>
              <w:rPr>
                <w:rFonts w:ascii="Arial Narrow" w:hAnsi="Arial Narrow"/>
              </w:rPr>
            </w:pPr>
          </w:p>
        </w:tc>
      </w:tr>
      <w:tr w:rsidR="00A71838" w:rsidRPr="00B97951" w14:paraId="09C4F5AD" w14:textId="77777777" w:rsidTr="00FD20CE">
        <w:trPr>
          <w:trHeight w:val="806"/>
          <w:jc w:val="center"/>
        </w:trPr>
        <w:tc>
          <w:tcPr>
            <w:tcW w:w="533" w:type="dxa"/>
            <w:vMerge/>
            <w:tcBorders>
              <w:top w:val="nil"/>
              <w:left w:val="nil"/>
              <w:bottom w:val="nil"/>
              <w:right w:val="nil"/>
            </w:tcBorders>
          </w:tcPr>
          <w:p w14:paraId="625840E4" w14:textId="77777777" w:rsidR="00A71838" w:rsidRPr="007E386A" w:rsidRDefault="00A71838" w:rsidP="0037766B">
            <w:pPr>
              <w:jc w:val="center"/>
              <w:rPr>
                <w:rFonts w:ascii="Arial Narrow" w:hAnsi="Arial Narrow"/>
                <w:b/>
              </w:rPr>
            </w:pPr>
          </w:p>
        </w:tc>
        <w:tc>
          <w:tcPr>
            <w:tcW w:w="2019" w:type="dxa"/>
            <w:vMerge/>
            <w:tcBorders>
              <w:top w:val="nil"/>
              <w:left w:val="nil"/>
              <w:bottom w:val="nil"/>
              <w:right w:val="nil"/>
            </w:tcBorders>
          </w:tcPr>
          <w:p w14:paraId="6EBE58E5" w14:textId="77777777" w:rsidR="00A71838" w:rsidRDefault="00A71838" w:rsidP="0037766B">
            <w:pPr>
              <w:rPr>
                <w:rFonts w:ascii="Arial Narrow" w:hAnsi="Arial Narrow"/>
              </w:rPr>
            </w:pPr>
          </w:p>
        </w:tc>
        <w:tc>
          <w:tcPr>
            <w:tcW w:w="3011" w:type="dxa"/>
            <w:tcBorders>
              <w:top w:val="nil"/>
              <w:left w:val="nil"/>
              <w:bottom w:val="nil"/>
              <w:right w:val="nil"/>
            </w:tcBorders>
          </w:tcPr>
          <w:p w14:paraId="1103AC0E" w14:textId="77777777" w:rsidR="00A71838" w:rsidRPr="00B97951" w:rsidRDefault="00A71838" w:rsidP="0037766B">
            <w:pPr>
              <w:rPr>
                <w:rFonts w:ascii="Arial Narrow" w:hAnsi="Arial Narrow"/>
              </w:rPr>
            </w:pPr>
          </w:p>
        </w:tc>
        <w:tc>
          <w:tcPr>
            <w:tcW w:w="4283" w:type="dxa"/>
            <w:vMerge/>
            <w:tcBorders>
              <w:top w:val="nil"/>
              <w:left w:val="nil"/>
              <w:bottom w:val="nil"/>
              <w:right w:val="nil"/>
            </w:tcBorders>
          </w:tcPr>
          <w:p w14:paraId="54EC56A6" w14:textId="77777777" w:rsidR="00A71838" w:rsidRPr="00B97951" w:rsidRDefault="00A71838" w:rsidP="0037766B">
            <w:pPr>
              <w:rPr>
                <w:rFonts w:ascii="Arial Narrow" w:hAnsi="Arial Narrow"/>
              </w:rPr>
            </w:pPr>
          </w:p>
        </w:tc>
      </w:tr>
      <w:tr w:rsidR="00C1134C" w:rsidRPr="00B97951" w14:paraId="1A1E5B4A" w14:textId="77777777" w:rsidTr="00FD20CE">
        <w:trPr>
          <w:trHeight w:val="806"/>
          <w:jc w:val="center"/>
        </w:trPr>
        <w:tc>
          <w:tcPr>
            <w:tcW w:w="533" w:type="dxa"/>
            <w:vMerge w:val="restart"/>
            <w:tcBorders>
              <w:top w:val="nil"/>
              <w:left w:val="nil"/>
              <w:bottom w:val="nil"/>
              <w:right w:val="nil"/>
            </w:tcBorders>
          </w:tcPr>
          <w:p w14:paraId="47E83B59" w14:textId="14A3BED1" w:rsidR="00C1134C" w:rsidRPr="001B22E8" w:rsidRDefault="00C1134C" w:rsidP="0037766B">
            <w:pPr>
              <w:jc w:val="center"/>
              <w:rPr>
                <w:rFonts w:ascii="Arial Narrow" w:hAnsi="Arial Narrow"/>
                <w:b/>
                <w:highlight w:val="yellow"/>
              </w:rPr>
            </w:pPr>
          </w:p>
        </w:tc>
        <w:tc>
          <w:tcPr>
            <w:tcW w:w="2019" w:type="dxa"/>
            <w:vMerge w:val="restart"/>
            <w:tcBorders>
              <w:top w:val="nil"/>
              <w:left w:val="nil"/>
              <w:bottom w:val="nil"/>
              <w:right w:val="nil"/>
            </w:tcBorders>
          </w:tcPr>
          <w:p w14:paraId="1151B7D0" w14:textId="748104D8" w:rsidR="00C1134C" w:rsidRPr="00C1134C" w:rsidRDefault="00C1134C" w:rsidP="0037766B">
            <w:pPr>
              <w:rPr>
                <w:rFonts w:ascii="Arial Narrow" w:hAnsi="Arial Narrow"/>
              </w:rPr>
            </w:pPr>
          </w:p>
        </w:tc>
        <w:tc>
          <w:tcPr>
            <w:tcW w:w="3011" w:type="dxa"/>
            <w:tcBorders>
              <w:top w:val="nil"/>
              <w:left w:val="nil"/>
              <w:bottom w:val="nil"/>
              <w:right w:val="nil"/>
            </w:tcBorders>
          </w:tcPr>
          <w:p w14:paraId="415FE1DB" w14:textId="77777777" w:rsidR="00C1134C" w:rsidRPr="00C1134C" w:rsidRDefault="00C1134C" w:rsidP="00C1134C">
            <w:pPr>
              <w:rPr>
                <w:rFonts w:ascii="Arial Narrow" w:hAnsi="Arial Narrow"/>
              </w:rPr>
            </w:pPr>
          </w:p>
        </w:tc>
        <w:tc>
          <w:tcPr>
            <w:tcW w:w="4283" w:type="dxa"/>
            <w:vMerge w:val="restart"/>
            <w:tcBorders>
              <w:top w:val="nil"/>
              <w:left w:val="nil"/>
              <w:bottom w:val="nil"/>
              <w:right w:val="nil"/>
            </w:tcBorders>
          </w:tcPr>
          <w:p w14:paraId="5A05586E" w14:textId="77777777" w:rsidR="00297BFD" w:rsidRPr="00297BFD" w:rsidRDefault="00297BFD" w:rsidP="00297BFD">
            <w:pPr>
              <w:pStyle w:val="Prrafodelista"/>
              <w:rPr>
                <w:rFonts w:ascii="Arial Narrow" w:hAnsi="Arial Narrow"/>
              </w:rPr>
            </w:pPr>
          </w:p>
        </w:tc>
      </w:tr>
      <w:tr w:rsidR="00C1134C" w:rsidRPr="00B97951" w14:paraId="7A36CF58" w14:textId="77777777" w:rsidTr="00FD20CE">
        <w:trPr>
          <w:trHeight w:val="806"/>
          <w:jc w:val="center"/>
        </w:trPr>
        <w:tc>
          <w:tcPr>
            <w:tcW w:w="533" w:type="dxa"/>
            <w:vMerge/>
            <w:tcBorders>
              <w:top w:val="nil"/>
              <w:left w:val="nil"/>
              <w:bottom w:val="nil"/>
              <w:right w:val="nil"/>
            </w:tcBorders>
          </w:tcPr>
          <w:p w14:paraId="19A0EBDE" w14:textId="77777777" w:rsidR="00C1134C" w:rsidRDefault="00C1134C" w:rsidP="0037766B">
            <w:pPr>
              <w:jc w:val="center"/>
              <w:rPr>
                <w:rFonts w:ascii="Arial Narrow" w:hAnsi="Arial Narrow"/>
                <w:b/>
              </w:rPr>
            </w:pPr>
          </w:p>
        </w:tc>
        <w:tc>
          <w:tcPr>
            <w:tcW w:w="2019" w:type="dxa"/>
            <w:vMerge/>
            <w:tcBorders>
              <w:top w:val="nil"/>
              <w:left w:val="nil"/>
              <w:bottom w:val="nil"/>
              <w:right w:val="nil"/>
            </w:tcBorders>
          </w:tcPr>
          <w:p w14:paraId="4D857026" w14:textId="77777777" w:rsidR="00C1134C" w:rsidRPr="001B22E8" w:rsidRDefault="00C1134C" w:rsidP="0037766B">
            <w:pPr>
              <w:rPr>
                <w:rFonts w:ascii="Arial Narrow" w:hAnsi="Arial Narrow"/>
                <w:highlight w:val="yellow"/>
              </w:rPr>
            </w:pPr>
          </w:p>
        </w:tc>
        <w:tc>
          <w:tcPr>
            <w:tcW w:w="3011" w:type="dxa"/>
            <w:tcBorders>
              <w:top w:val="nil"/>
              <w:left w:val="nil"/>
              <w:bottom w:val="nil"/>
              <w:right w:val="nil"/>
            </w:tcBorders>
          </w:tcPr>
          <w:p w14:paraId="5AF46861" w14:textId="77777777" w:rsidR="00C1134C" w:rsidRPr="001B22E8" w:rsidRDefault="00C1134C" w:rsidP="001B22E8">
            <w:pPr>
              <w:rPr>
                <w:rFonts w:ascii="Arial Narrow" w:hAnsi="Arial Narrow"/>
                <w:highlight w:val="yellow"/>
              </w:rPr>
            </w:pPr>
          </w:p>
        </w:tc>
        <w:tc>
          <w:tcPr>
            <w:tcW w:w="4283" w:type="dxa"/>
            <w:vMerge/>
            <w:tcBorders>
              <w:top w:val="nil"/>
              <w:left w:val="nil"/>
              <w:bottom w:val="nil"/>
              <w:right w:val="nil"/>
            </w:tcBorders>
          </w:tcPr>
          <w:p w14:paraId="6D553DF5" w14:textId="77777777" w:rsidR="00C1134C" w:rsidRPr="001B22E8" w:rsidRDefault="00C1134C" w:rsidP="0037766B">
            <w:pPr>
              <w:rPr>
                <w:rFonts w:ascii="Arial Narrow" w:hAnsi="Arial Narrow"/>
                <w:highlight w:val="yellow"/>
              </w:rPr>
            </w:pPr>
          </w:p>
        </w:tc>
      </w:tr>
      <w:tr w:rsidR="00852EF9" w:rsidRPr="00B97951" w14:paraId="2A583CA0" w14:textId="77777777" w:rsidTr="00FD20CE">
        <w:trPr>
          <w:trHeight w:val="405"/>
          <w:jc w:val="center"/>
        </w:trPr>
        <w:tc>
          <w:tcPr>
            <w:tcW w:w="533" w:type="dxa"/>
            <w:tcBorders>
              <w:top w:val="nil"/>
              <w:left w:val="nil"/>
              <w:bottom w:val="nil"/>
              <w:right w:val="nil"/>
            </w:tcBorders>
          </w:tcPr>
          <w:p w14:paraId="531377D9" w14:textId="60488702" w:rsidR="00852EF9" w:rsidRDefault="00852EF9" w:rsidP="00852EF9">
            <w:pPr>
              <w:jc w:val="center"/>
              <w:rPr>
                <w:rFonts w:ascii="Arial Narrow" w:hAnsi="Arial Narrow"/>
                <w:b/>
              </w:rPr>
            </w:pPr>
          </w:p>
        </w:tc>
        <w:tc>
          <w:tcPr>
            <w:tcW w:w="2019" w:type="dxa"/>
            <w:tcBorders>
              <w:top w:val="nil"/>
              <w:left w:val="nil"/>
              <w:bottom w:val="nil"/>
              <w:right w:val="nil"/>
            </w:tcBorders>
          </w:tcPr>
          <w:p w14:paraId="033330E7" w14:textId="607414A2" w:rsidR="00852EF9" w:rsidRPr="001B22E8" w:rsidRDefault="00852EF9" w:rsidP="005350AD">
            <w:pPr>
              <w:rPr>
                <w:rFonts w:ascii="Arial Narrow" w:hAnsi="Arial Narrow"/>
                <w:highlight w:val="yellow"/>
              </w:rPr>
            </w:pPr>
          </w:p>
        </w:tc>
        <w:tc>
          <w:tcPr>
            <w:tcW w:w="3011" w:type="dxa"/>
            <w:tcBorders>
              <w:top w:val="nil"/>
              <w:left w:val="nil"/>
              <w:bottom w:val="nil"/>
              <w:right w:val="nil"/>
            </w:tcBorders>
          </w:tcPr>
          <w:p w14:paraId="154E1EA2" w14:textId="77777777" w:rsidR="00852EF9" w:rsidRPr="00C1134C" w:rsidRDefault="00852EF9" w:rsidP="00852EF9">
            <w:pPr>
              <w:rPr>
                <w:rFonts w:ascii="Arial Narrow" w:hAnsi="Arial Narrow"/>
              </w:rPr>
            </w:pPr>
          </w:p>
        </w:tc>
        <w:tc>
          <w:tcPr>
            <w:tcW w:w="4283" w:type="dxa"/>
            <w:tcBorders>
              <w:top w:val="nil"/>
              <w:left w:val="nil"/>
              <w:bottom w:val="nil"/>
              <w:right w:val="nil"/>
            </w:tcBorders>
          </w:tcPr>
          <w:p w14:paraId="745CE208" w14:textId="68DC2493" w:rsidR="00C84144" w:rsidRPr="00FD20CE" w:rsidRDefault="00C84144" w:rsidP="00FD20CE">
            <w:pPr>
              <w:rPr>
                <w:rFonts w:ascii="Arial Narrow" w:hAnsi="Arial Narrow"/>
              </w:rPr>
            </w:pPr>
          </w:p>
        </w:tc>
      </w:tr>
    </w:tbl>
    <w:p w14:paraId="48B413E2" w14:textId="77777777" w:rsidR="00934161" w:rsidRPr="00161AC3" w:rsidRDefault="00934161" w:rsidP="00F4136F">
      <w:pPr>
        <w:tabs>
          <w:tab w:val="left" w:pos="2060"/>
        </w:tabs>
        <w:rPr>
          <w:rFonts w:ascii="Arial Narrow" w:hAnsi="Arial Narrow"/>
          <w:i/>
        </w:rPr>
      </w:pPr>
    </w:p>
    <w:sectPr w:rsidR="00934161" w:rsidRPr="00161AC3" w:rsidSect="00D326F8">
      <w:headerReference w:type="default" r:id="rId11"/>
      <w:footerReference w:type="even" r:id="rId12"/>
      <w:footerReference w:type="default" r:id="rId13"/>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4A6E4" w14:textId="77777777" w:rsidR="000307D5" w:rsidRDefault="000307D5">
      <w:r>
        <w:separator/>
      </w:r>
    </w:p>
  </w:endnote>
  <w:endnote w:type="continuationSeparator" w:id="0">
    <w:p w14:paraId="0E208973" w14:textId="77777777" w:rsidR="000307D5" w:rsidRDefault="00030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23167" w14:textId="77777777" w:rsidR="008261F5" w:rsidRDefault="008261F5"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DE3640" w14:textId="77777777" w:rsidR="008261F5" w:rsidRDefault="008261F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36003" w14:textId="6CF29286" w:rsidR="008261F5" w:rsidRDefault="008261F5"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11907">
      <w:rPr>
        <w:rStyle w:val="Nmerodepgina"/>
        <w:noProof/>
      </w:rPr>
      <w:t>33</w:t>
    </w:r>
    <w:r>
      <w:rPr>
        <w:rStyle w:val="Nmerodepgina"/>
      </w:rPr>
      <w:fldChar w:fldCharType="end"/>
    </w:r>
  </w:p>
  <w:p w14:paraId="18970179" w14:textId="77777777" w:rsidR="008261F5" w:rsidRPr="00BE0C69" w:rsidRDefault="008261F5">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64BBD" w14:textId="77777777" w:rsidR="000307D5" w:rsidRDefault="000307D5">
      <w:r>
        <w:separator/>
      </w:r>
    </w:p>
  </w:footnote>
  <w:footnote w:type="continuationSeparator" w:id="0">
    <w:p w14:paraId="0F309272" w14:textId="77777777" w:rsidR="000307D5" w:rsidRDefault="000307D5">
      <w:r>
        <w:continuationSeparator/>
      </w:r>
    </w:p>
  </w:footnote>
  <w:footnote w:id="1">
    <w:p w14:paraId="79B27644" w14:textId="77777777" w:rsidR="008261F5" w:rsidRPr="00D0458A" w:rsidRDefault="008261F5" w:rsidP="00D0458A">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14:paraId="4E70114D" w14:textId="77777777" w:rsidR="008261F5" w:rsidRPr="00D0458A" w:rsidRDefault="008261F5">
      <w:pPr>
        <w:pStyle w:val="Textonotapie"/>
      </w:pPr>
    </w:p>
  </w:footnote>
  <w:footnote w:id="2">
    <w:p w14:paraId="6B0B3682" w14:textId="77777777" w:rsidR="008261F5" w:rsidRPr="004A4C29" w:rsidRDefault="008261F5">
      <w:pPr>
        <w:pStyle w:val="Textonotapie"/>
      </w:pPr>
      <w:r>
        <w:rPr>
          <w:rStyle w:val="Refdenotaalpie"/>
        </w:rPr>
        <w:footnoteRef/>
      </w:r>
      <w:r>
        <w:t xml:space="preserve"> </w:t>
      </w:r>
      <w:r w:rsidRPr="00161AC3">
        <w:rPr>
          <w:rFonts w:ascii="Arial Narrow" w:hAnsi="Arial Narrow"/>
        </w:rPr>
        <w:t>Eliminar si no se requiere de este documento.</w:t>
      </w:r>
    </w:p>
  </w:footnote>
  <w:footnote w:id="3">
    <w:p w14:paraId="28370E1E" w14:textId="77777777" w:rsidR="008261F5" w:rsidRPr="009A6D78" w:rsidRDefault="008261F5">
      <w:pPr>
        <w:pStyle w:val="Textonotapie"/>
      </w:pPr>
      <w:r w:rsidRPr="00161AC3">
        <w:rPr>
          <w:rStyle w:val="Refdenotaalpie"/>
          <w:rFonts w:ascii="Arial Narrow" w:hAnsi="Arial Narrow"/>
        </w:rPr>
        <w:footnoteRef/>
      </w:r>
      <w:r w:rsidRPr="00161AC3">
        <w:rPr>
          <w:rFonts w:ascii="Arial Narrow" w:hAnsi="Arial Narrow"/>
        </w:rPr>
        <w:t xml:space="preserve"> Eliminar si no se requiere de este documento.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7C90D" w14:textId="77777777" w:rsidR="008261F5" w:rsidRPr="00BE0C69" w:rsidRDefault="008261F5"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s-ES"/>
      </w:rPr>
      <w:drawing>
        <wp:anchor distT="0" distB="0" distL="114300" distR="114300" simplePos="0" relativeHeight="251659264" behindDoc="0" locked="0" layoutInCell="1" allowOverlap="1" wp14:anchorId="237F56B9" wp14:editId="672EACD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3238D29D" w14:textId="77777777" w:rsidR="008261F5" w:rsidRDefault="008261F5">
    <w:pPr>
      <w:pStyle w:val="Encabezado"/>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3"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7"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2"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3"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4"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6"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7"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9"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5" w15:restartNumberingAfterBreak="0">
    <w:nsid w:val="4B7926F3"/>
    <w:multiLevelType w:val="hybridMultilevel"/>
    <w:tmpl w:val="371460A8"/>
    <w:lvl w:ilvl="0" w:tplc="7D12969A">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CA7C72"/>
    <w:multiLevelType w:val="hybridMultilevel"/>
    <w:tmpl w:val="6AE68560"/>
    <w:lvl w:ilvl="0" w:tplc="FC8C50FC">
      <w:start w:val="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6"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7"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1"/>
  </w:num>
  <w:num w:numId="2">
    <w:abstractNumId w:val="24"/>
  </w:num>
  <w:num w:numId="3">
    <w:abstractNumId w:val="12"/>
  </w:num>
  <w:num w:numId="4">
    <w:abstractNumId w:val="29"/>
  </w:num>
  <w:num w:numId="5">
    <w:abstractNumId w:val="37"/>
  </w:num>
  <w:num w:numId="6">
    <w:abstractNumId w:val="35"/>
  </w:num>
  <w:num w:numId="7">
    <w:abstractNumId w:val="11"/>
  </w:num>
  <w:num w:numId="8">
    <w:abstractNumId w:val="28"/>
  </w:num>
  <w:num w:numId="9">
    <w:abstractNumId w:val="22"/>
  </w:num>
  <w:num w:numId="10">
    <w:abstractNumId w:val="21"/>
  </w:num>
  <w:num w:numId="11">
    <w:abstractNumId w:val="13"/>
  </w:num>
  <w:num w:numId="12">
    <w:abstractNumId w:val="1"/>
  </w:num>
  <w:num w:numId="13">
    <w:abstractNumId w:val="0"/>
  </w:num>
  <w:num w:numId="14">
    <w:abstractNumId w:val="23"/>
  </w:num>
  <w:num w:numId="15">
    <w:abstractNumId w:val="3"/>
  </w:num>
  <w:num w:numId="16">
    <w:abstractNumId w:val="30"/>
  </w:num>
  <w:num w:numId="17">
    <w:abstractNumId w:val="7"/>
  </w:num>
  <w:num w:numId="18">
    <w:abstractNumId w:val="33"/>
  </w:num>
  <w:num w:numId="19">
    <w:abstractNumId w:val="27"/>
  </w:num>
  <w:num w:numId="20">
    <w:abstractNumId w:val="32"/>
  </w:num>
  <w:num w:numId="21">
    <w:abstractNumId w:val="14"/>
  </w:num>
  <w:num w:numId="22">
    <w:abstractNumId w:val="18"/>
  </w:num>
  <w:num w:numId="23">
    <w:abstractNumId w:val="5"/>
  </w:num>
  <w:num w:numId="24">
    <w:abstractNumId w:val="19"/>
  </w:num>
  <w:num w:numId="25">
    <w:abstractNumId w:val="20"/>
  </w:num>
  <w:num w:numId="26">
    <w:abstractNumId w:val="9"/>
  </w:num>
  <w:num w:numId="27">
    <w:abstractNumId w:val="16"/>
  </w:num>
  <w:num w:numId="28">
    <w:abstractNumId w:val="2"/>
  </w:num>
  <w:num w:numId="29">
    <w:abstractNumId w:val="17"/>
  </w:num>
  <w:num w:numId="30">
    <w:abstractNumId w:val="36"/>
  </w:num>
  <w:num w:numId="31">
    <w:abstractNumId w:val="38"/>
  </w:num>
  <w:num w:numId="32">
    <w:abstractNumId w:val="6"/>
  </w:num>
  <w:num w:numId="33">
    <w:abstractNumId w:val="15"/>
  </w:num>
  <w:num w:numId="34">
    <w:abstractNumId w:val="8"/>
  </w:num>
  <w:num w:numId="35">
    <w:abstractNumId w:val="10"/>
  </w:num>
  <w:num w:numId="36">
    <w:abstractNumId w:val="34"/>
  </w:num>
  <w:num w:numId="37">
    <w:abstractNumId w:val="25"/>
  </w:num>
  <w:num w:numId="38">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67"/>
    <w:rsid w:val="00001608"/>
    <w:rsid w:val="00004A1E"/>
    <w:rsid w:val="00005630"/>
    <w:rsid w:val="00006F30"/>
    <w:rsid w:val="0000705A"/>
    <w:rsid w:val="000073B9"/>
    <w:rsid w:val="00012C77"/>
    <w:rsid w:val="000146F5"/>
    <w:rsid w:val="00016342"/>
    <w:rsid w:val="00016B6A"/>
    <w:rsid w:val="00021D60"/>
    <w:rsid w:val="0002301F"/>
    <w:rsid w:val="00023761"/>
    <w:rsid w:val="000243F6"/>
    <w:rsid w:val="00026C09"/>
    <w:rsid w:val="00030063"/>
    <w:rsid w:val="000302E8"/>
    <w:rsid w:val="000306AA"/>
    <w:rsid w:val="000307D5"/>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70BD2"/>
    <w:rsid w:val="00071E44"/>
    <w:rsid w:val="0007396F"/>
    <w:rsid w:val="00074315"/>
    <w:rsid w:val="000751AB"/>
    <w:rsid w:val="000764B9"/>
    <w:rsid w:val="00081E1E"/>
    <w:rsid w:val="00082B6D"/>
    <w:rsid w:val="00084701"/>
    <w:rsid w:val="0008498E"/>
    <w:rsid w:val="000871C6"/>
    <w:rsid w:val="000926F8"/>
    <w:rsid w:val="0009456A"/>
    <w:rsid w:val="000953A8"/>
    <w:rsid w:val="000A1AFE"/>
    <w:rsid w:val="000A5C86"/>
    <w:rsid w:val="000A6C9B"/>
    <w:rsid w:val="000A701E"/>
    <w:rsid w:val="000A74EB"/>
    <w:rsid w:val="000B1931"/>
    <w:rsid w:val="000B2DC2"/>
    <w:rsid w:val="000B3B27"/>
    <w:rsid w:val="000B4020"/>
    <w:rsid w:val="000B4DDF"/>
    <w:rsid w:val="000B684B"/>
    <w:rsid w:val="000B76ED"/>
    <w:rsid w:val="000C0290"/>
    <w:rsid w:val="000C1726"/>
    <w:rsid w:val="000C4158"/>
    <w:rsid w:val="000C4CAE"/>
    <w:rsid w:val="000C6575"/>
    <w:rsid w:val="000C7B4F"/>
    <w:rsid w:val="000D0828"/>
    <w:rsid w:val="000D0C10"/>
    <w:rsid w:val="000D0DE0"/>
    <w:rsid w:val="000D0F91"/>
    <w:rsid w:val="000D1AC3"/>
    <w:rsid w:val="000D3BEB"/>
    <w:rsid w:val="000D5D3F"/>
    <w:rsid w:val="000D5E3F"/>
    <w:rsid w:val="000D5FF4"/>
    <w:rsid w:val="000D6009"/>
    <w:rsid w:val="000D64E6"/>
    <w:rsid w:val="000D691A"/>
    <w:rsid w:val="000E2429"/>
    <w:rsid w:val="000E5160"/>
    <w:rsid w:val="000E56FC"/>
    <w:rsid w:val="000F0C3F"/>
    <w:rsid w:val="000F0CE7"/>
    <w:rsid w:val="000F192A"/>
    <w:rsid w:val="000F28B0"/>
    <w:rsid w:val="000F39F7"/>
    <w:rsid w:val="000F3E98"/>
    <w:rsid w:val="000F41C2"/>
    <w:rsid w:val="000F63B7"/>
    <w:rsid w:val="000F6A2C"/>
    <w:rsid w:val="000F7571"/>
    <w:rsid w:val="000F788A"/>
    <w:rsid w:val="001000BA"/>
    <w:rsid w:val="001021EB"/>
    <w:rsid w:val="00103125"/>
    <w:rsid w:val="00103D18"/>
    <w:rsid w:val="0011034F"/>
    <w:rsid w:val="00112A48"/>
    <w:rsid w:val="001142EC"/>
    <w:rsid w:val="00115747"/>
    <w:rsid w:val="00115A76"/>
    <w:rsid w:val="0011644A"/>
    <w:rsid w:val="00116579"/>
    <w:rsid w:val="001170C5"/>
    <w:rsid w:val="001211A0"/>
    <w:rsid w:val="00124211"/>
    <w:rsid w:val="0012426E"/>
    <w:rsid w:val="00124567"/>
    <w:rsid w:val="00125627"/>
    <w:rsid w:val="0012747D"/>
    <w:rsid w:val="00132D0B"/>
    <w:rsid w:val="00137130"/>
    <w:rsid w:val="0014044C"/>
    <w:rsid w:val="00140645"/>
    <w:rsid w:val="00140BB0"/>
    <w:rsid w:val="00141341"/>
    <w:rsid w:val="00141C5F"/>
    <w:rsid w:val="001429DB"/>
    <w:rsid w:val="0014302F"/>
    <w:rsid w:val="00144390"/>
    <w:rsid w:val="00146F48"/>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81A24"/>
    <w:rsid w:val="00187424"/>
    <w:rsid w:val="00191A31"/>
    <w:rsid w:val="00191EAE"/>
    <w:rsid w:val="00193BC5"/>
    <w:rsid w:val="0019451E"/>
    <w:rsid w:val="00194D2E"/>
    <w:rsid w:val="0019588C"/>
    <w:rsid w:val="001A036A"/>
    <w:rsid w:val="001A0638"/>
    <w:rsid w:val="001A0B9B"/>
    <w:rsid w:val="001A185D"/>
    <w:rsid w:val="001A3F41"/>
    <w:rsid w:val="001A61CA"/>
    <w:rsid w:val="001A634E"/>
    <w:rsid w:val="001A6D7B"/>
    <w:rsid w:val="001A796B"/>
    <w:rsid w:val="001B0007"/>
    <w:rsid w:val="001B0BCE"/>
    <w:rsid w:val="001B0C0D"/>
    <w:rsid w:val="001B154F"/>
    <w:rsid w:val="001B22E8"/>
    <w:rsid w:val="001B2B04"/>
    <w:rsid w:val="001B476B"/>
    <w:rsid w:val="001B47F4"/>
    <w:rsid w:val="001B5630"/>
    <w:rsid w:val="001B5DC0"/>
    <w:rsid w:val="001B6BEE"/>
    <w:rsid w:val="001B7413"/>
    <w:rsid w:val="001B74A9"/>
    <w:rsid w:val="001C0E41"/>
    <w:rsid w:val="001C20B1"/>
    <w:rsid w:val="001C35F0"/>
    <w:rsid w:val="001C4602"/>
    <w:rsid w:val="001C4EAB"/>
    <w:rsid w:val="001C521D"/>
    <w:rsid w:val="001C5378"/>
    <w:rsid w:val="001C5E5F"/>
    <w:rsid w:val="001D0366"/>
    <w:rsid w:val="001D09F3"/>
    <w:rsid w:val="001D51B1"/>
    <w:rsid w:val="001D51DE"/>
    <w:rsid w:val="001D5D94"/>
    <w:rsid w:val="001D69B0"/>
    <w:rsid w:val="001D6AD0"/>
    <w:rsid w:val="001D7F22"/>
    <w:rsid w:val="001E08CD"/>
    <w:rsid w:val="001E0B3B"/>
    <w:rsid w:val="001E1035"/>
    <w:rsid w:val="001E4176"/>
    <w:rsid w:val="001E4708"/>
    <w:rsid w:val="001E5179"/>
    <w:rsid w:val="001E527F"/>
    <w:rsid w:val="001E57D3"/>
    <w:rsid w:val="001E5BC5"/>
    <w:rsid w:val="001E6143"/>
    <w:rsid w:val="001E7ED6"/>
    <w:rsid w:val="001F116F"/>
    <w:rsid w:val="001F194D"/>
    <w:rsid w:val="001F39ED"/>
    <w:rsid w:val="00201B1A"/>
    <w:rsid w:val="00201F48"/>
    <w:rsid w:val="00203AD8"/>
    <w:rsid w:val="00203F4E"/>
    <w:rsid w:val="00204855"/>
    <w:rsid w:val="002138BC"/>
    <w:rsid w:val="00214D7E"/>
    <w:rsid w:val="0021648D"/>
    <w:rsid w:val="0021662E"/>
    <w:rsid w:val="00217494"/>
    <w:rsid w:val="00217F02"/>
    <w:rsid w:val="00221A82"/>
    <w:rsid w:val="00222A93"/>
    <w:rsid w:val="00223614"/>
    <w:rsid w:val="00223C72"/>
    <w:rsid w:val="002241D5"/>
    <w:rsid w:val="00224502"/>
    <w:rsid w:val="0022544E"/>
    <w:rsid w:val="00225CD0"/>
    <w:rsid w:val="00227AFF"/>
    <w:rsid w:val="00231452"/>
    <w:rsid w:val="002319CC"/>
    <w:rsid w:val="00231E83"/>
    <w:rsid w:val="00232884"/>
    <w:rsid w:val="00237053"/>
    <w:rsid w:val="00237E68"/>
    <w:rsid w:val="00240322"/>
    <w:rsid w:val="00242153"/>
    <w:rsid w:val="002429A4"/>
    <w:rsid w:val="0024438A"/>
    <w:rsid w:val="00244755"/>
    <w:rsid w:val="00244B6D"/>
    <w:rsid w:val="0024715F"/>
    <w:rsid w:val="00247AC7"/>
    <w:rsid w:val="00247ACF"/>
    <w:rsid w:val="00250D77"/>
    <w:rsid w:val="002516E2"/>
    <w:rsid w:val="002609DF"/>
    <w:rsid w:val="00260F50"/>
    <w:rsid w:val="00261412"/>
    <w:rsid w:val="002615A4"/>
    <w:rsid w:val="00261FA8"/>
    <w:rsid w:val="002627D7"/>
    <w:rsid w:val="00266464"/>
    <w:rsid w:val="0026701D"/>
    <w:rsid w:val="002702EC"/>
    <w:rsid w:val="00270C8D"/>
    <w:rsid w:val="00271875"/>
    <w:rsid w:val="00273374"/>
    <w:rsid w:val="002738DD"/>
    <w:rsid w:val="002755E5"/>
    <w:rsid w:val="002757D7"/>
    <w:rsid w:val="002762D4"/>
    <w:rsid w:val="002805AB"/>
    <w:rsid w:val="00280CAF"/>
    <w:rsid w:val="0028507E"/>
    <w:rsid w:val="00286194"/>
    <w:rsid w:val="00286D29"/>
    <w:rsid w:val="00292671"/>
    <w:rsid w:val="00294C75"/>
    <w:rsid w:val="00295718"/>
    <w:rsid w:val="00297B05"/>
    <w:rsid w:val="00297BFD"/>
    <w:rsid w:val="002A0F0A"/>
    <w:rsid w:val="002A27CE"/>
    <w:rsid w:val="002A2944"/>
    <w:rsid w:val="002A6C24"/>
    <w:rsid w:val="002A6EB1"/>
    <w:rsid w:val="002B0C63"/>
    <w:rsid w:val="002B13BF"/>
    <w:rsid w:val="002B1F9B"/>
    <w:rsid w:val="002B4F06"/>
    <w:rsid w:val="002B504C"/>
    <w:rsid w:val="002B53CB"/>
    <w:rsid w:val="002B552B"/>
    <w:rsid w:val="002B621D"/>
    <w:rsid w:val="002B6794"/>
    <w:rsid w:val="002B6921"/>
    <w:rsid w:val="002B6BA1"/>
    <w:rsid w:val="002B7440"/>
    <w:rsid w:val="002C0384"/>
    <w:rsid w:val="002C126D"/>
    <w:rsid w:val="002C185E"/>
    <w:rsid w:val="002C1DC9"/>
    <w:rsid w:val="002C37BE"/>
    <w:rsid w:val="002C38B4"/>
    <w:rsid w:val="002C6732"/>
    <w:rsid w:val="002D21A8"/>
    <w:rsid w:val="002D3D71"/>
    <w:rsid w:val="002D3FB9"/>
    <w:rsid w:val="002D4A1D"/>
    <w:rsid w:val="002D6CF5"/>
    <w:rsid w:val="002D73A2"/>
    <w:rsid w:val="002D7952"/>
    <w:rsid w:val="002D7BAE"/>
    <w:rsid w:val="002E03C5"/>
    <w:rsid w:val="002E406A"/>
    <w:rsid w:val="002E47C3"/>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C8C"/>
    <w:rsid w:val="003111F7"/>
    <w:rsid w:val="003119C7"/>
    <w:rsid w:val="00312A2D"/>
    <w:rsid w:val="00312B77"/>
    <w:rsid w:val="00313861"/>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AE0"/>
    <w:rsid w:val="003369D0"/>
    <w:rsid w:val="00337360"/>
    <w:rsid w:val="003376D0"/>
    <w:rsid w:val="00337CA8"/>
    <w:rsid w:val="00341886"/>
    <w:rsid w:val="003424CA"/>
    <w:rsid w:val="003443E5"/>
    <w:rsid w:val="00344F5E"/>
    <w:rsid w:val="00345609"/>
    <w:rsid w:val="00347B2B"/>
    <w:rsid w:val="003512C8"/>
    <w:rsid w:val="00352129"/>
    <w:rsid w:val="00352150"/>
    <w:rsid w:val="00353476"/>
    <w:rsid w:val="00357DDA"/>
    <w:rsid w:val="00360116"/>
    <w:rsid w:val="0036018A"/>
    <w:rsid w:val="00360C5B"/>
    <w:rsid w:val="00363FEC"/>
    <w:rsid w:val="00364C7C"/>
    <w:rsid w:val="003657EC"/>
    <w:rsid w:val="0036596B"/>
    <w:rsid w:val="0036618A"/>
    <w:rsid w:val="00366B7B"/>
    <w:rsid w:val="00367F20"/>
    <w:rsid w:val="003700E1"/>
    <w:rsid w:val="00370E9F"/>
    <w:rsid w:val="00370EAD"/>
    <w:rsid w:val="003714DF"/>
    <w:rsid w:val="00375AF8"/>
    <w:rsid w:val="0037766B"/>
    <w:rsid w:val="00377717"/>
    <w:rsid w:val="00381439"/>
    <w:rsid w:val="003841C8"/>
    <w:rsid w:val="003842D5"/>
    <w:rsid w:val="00384566"/>
    <w:rsid w:val="00385AAA"/>
    <w:rsid w:val="00385C53"/>
    <w:rsid w:val="00386E43"/>
    <w:rsid w:val="003879B9"/>
    <w:rsid w:val="00387DAE"/>
    <w:rsid w:val="003905D9"/>
    <w:rsid w:val="00392DEB"/>
    <w:rsid w:val="003938C7"/>
    <w:rsid w:val="00394D66"/>
    <w:rsid w:val="00394EBA"/>
    <w:rsid w:val="003962BE"/>
    <w:rsid w:val="00397FEA"/>
    <w:rsid w:val="003A04BA"/>
    <w:rsid w:val="003A0651"/>
    <w:rsid w:val="003A1861"/>
    <w:rsid w:val="003A560B"/>
    <w:rsid w:val="003A581E"/>
    <w:rsid w:val="003B04B0"/>
    <w:rsid w:val="003B0FA3"/>
    <w:rsid w:val="003B10AC"/>
    <w:rsid w:val="003B18C2"/>
    <w:rsid w:val="003B3095"/>
    <w:rsid w:val="003B5F5B"/>
    <w:rsid w:val="003B6864"/>
    <w:rsid w:val="003B7F24"/>
    <w:rsid w:val="003C1903"/>
    <w:rsid w:val="003C5514"/>
    <w:rsid w:val="003C56ED"/>
    <w:rsid w:val="003C6681"/>
    <w:rsid w:val="003C69CA"/>
    <w:rsid w:val="003C72CC"/>
    <w:rsid w:val="003C7970"/>
    <w:rsid w:val="003C7A80"/>
    <w:rsid w:val="003D1446"/>
    <w:rsid w:val="003D2518"/>
    <w:rsid w:val="003D26FC"/>
    <w:rsid w:val="003D4B00"/>
    <w:rsid w:val="003D5990"/>
    <w:rsid w:val="003E2470"/>
    <w:rsid w:val="003E509B"/>
    <w:rsid w:val="003E5159"/>
    <w:rsid w:val="003E55EA"/>
    <w:rsid w:val="003F052E"/>
    <w:rsid w:val="003F2B23"/>
    <w:rsid w:val="003F3A97"/>
    <w:rsid w:val="003F6F46"/>
    <w:rsid w:val="003F7285"/>
    <w:rsid w:val="004033EB"/>
    <w:rsid w:val="004035AA"/>
    <w:rsid w:val="0040633F"/>
    <w:rsid w:val="00410BF5"/>
    <w:rsid w:val="004134FF"/>
    <w:rsid w:val="0041408A"/>
    <w:rsid w:val="00414DE8"/>
    <w:rsid w:val="004162D7"/>
    <w:rsid w:val="0041747F"/>
    <w:rsid w:val="00417A11"/>
    <w:rsid w:val="00417CC0"/>
    <w:rsid w:val="00421A7C"/>
    <w:rsid w:val="0043085A"/>
    <w:rsid w:val="004311E8"/>
    <w:rsid w:val="00432FED"/>
    <w:rsid w:val="004357F1"/>
    <w:rsid w:val="004371B0"/>
    <w:rsid w:val="00440747"/>
    <w:rsid w:val="0044149B"/>
    <w:rsid w:val="004436CD"/>
    <w:rsid w:val="00443E71"/>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6660"/>
    <w:rsid w:val="00466DE0"/>
    <w:rsid w:val="00466FAE"/>
    <w:rsid w:val="00466FB6"/>
    <w:rsid w:val="004677CC"/>
    <w:rsid w:val="004706BC"/>
    <w:rsid w:val="00471125"/>
    <w:rsid w:val="004711B9"/>
    <w:rsid w:val="00471A7C"/>
    <w:rsid w:val="0047226C"/>
    <w:rsid w:val="00472541"/>
    <w:rsid w:val="0047560D"/>
    <w:rsid w:val="004757FB"/>
    <w:rsid w:val="0047640C"/>
    <w:rsid w:val="0047649B"/>
    <w:rsid w:val="00476A20"/>
    <w:rsid w:val="0047710B"/>
    <w:rsid w:val="00480453"/>
    <w:rsid w:val="004825CC"/>
    <w:rsid w:val="00482BE7"/>
    <w:rsid w:val="00484170"/>
    <w:rsid w:val="0048542A"/>
    <w:rsid w:val="0048588D"/>
    <w:rsid w:val="004861B1"/>
    <w:rsid w:val="0048777D"/>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F7C"/>
    <w:rsid w:val="004B72D1"/>
    <w:rsid w:val="004B7B5E"/>
    <w:rsid w:val="004B7DD4"/>
    <w:rsid w:val="004C0C76"/>
    <w:rsid w:val="004C1514"/>
    <w:rsid w:val="004C1D86"/>
    <w:rsid w:val="004C4F09"/>
    <w:rsid w:val="004D1BAB"/>
    <w:rsid w:val="004D1BD9"/>
    <w:rsid w:val="004D4BA1"/>
    <w:rsid w:val="004D58F9"/>
    <w:rsid w:val="004D6186"/>
    <w:rsid w:val="004D669F"/>
    <w:rsid w:val="004D7623"/>
    <w:rsid w:val="004D7E31"/>
    <w:rsid w:val="004D7E65"/>
    <w:rsid w:val="004E0C4D"/>
    <w:rsid w:val="004E1B17"/>
    <w:rsid w:val="004E2293"/>
    <w:rsid w:val="004E25FD"/>
    <w:rsid w:val="004E3E31"/>
    <w:rsid w:val="004E3F64"/>
    <w:rsid w:val="004E420A"/>
    <w:rsid w:val="004E4ED4"/>
    <w:rsid w:val="004E6ABC"/>
    <w:rsid w:val="004E7643"/>
    <w:rsid w:val="004F4002"/>
    <w:rsid w:val="004F44B2"/>
    <w:rsid w:val="004F4730"/>
    <w:rsid w:val="004F5106"/>
    <w:rsid w:val="004F5799"/>
    <w:rsid w:val="004F5CE6"/>
    <w:rsid w:val="004F5E94"/>
    <w:rsid w:val="004F6AFA"/>
    <w:rsid w:val="004F6D0E"/>
    <w:rsid w:val="00500A7D"/>
    <w:rsid w:val="00501F94"/>
    <w:rsid w:val="00506E61"/>
    <w:rsid w:val="005104E7"/>
    <w:rsid w:val="00510AC5"/>
    <w:rsid w:val="00510F13"/>
    <w:rsid w:val="0051128E"/>
    <w:rsid w:val="00512979"/>
    <w:rsid w:val="005131F2"/>
    <w:rsid w:val="00513F44"/>
    <w:rsid w:val="005155D7"/>
    <w:rsid w:val="00520B5C"/>
    <w:rsid w:val="00521B0C"/>
    <w:rsid w:val="00522F82"/>
    <w:rsid w:val="005251CC"/>
    <w:rsid w:val="00525911"/>
    <w:rsid w:val="00530755"/>
    <w:rsid w:val="0053429C"/>
    <w:rsid w:val="005350AD"/>
    <w:rsid w:val="005359D4"/>
    <w:rsid w:val="00537DE8"/>
    <w:rsid w:val="005406DA"/>
    <w:rsid w:val="0054117E"/>
    <w:rsid w:val="00544ADC"/>
    <w:rsid w:val="00545501"/>
    <w:rsid w:val="00545528"/>
    <w:rsid w:val="005456F0"/>
    <w:rsid w:val="005465EC"/>
    <w:rsid w:val="005467A4"/>
    <w:rsid w:val="0055131A"/>
    <w:rsid w:val="00551C7D"/>
    <w:rsid w:val="00552923"/>
    <w:rsid w:val="00553B72"/>
    <w:rsid w:val="005546F6"/>
    <w:rsid w:val="005553C2"/>
    <w:rsid w:val="005565EB"/>
    <w:rsid w:val="00557337"/>
    <w:rsid w:val="0056077F"/>
    <w:rsid w:val="00560BEC"/>
    <w:rsid w:val="00561459"/>
    <w:rsid w:val="00562A14"/>
    <w:rsid w:val="0056361F"/>
    <w:rsid w:val="00563ABD"/>
    <w:rsid w:val="00564ECE"/>
    <w:rsid w:val="005653AF"/>
    <w:rsid w:val="005657C7"/>
    <w:rsid w:val="00565E6A"/>
    <w:rsid w:val="0056635F"/>
    <w:rsid w:val="005679B3"/>
    <w:rsid w:val="00570917"/>
    <w:rsid w:val="0057304B"/>
    <w:rsid w:val="00573D59"/>
    <w:rsid w:val="0057419F"/>
    <w:rsid w:val="00574271"/>
    <w:rsid w:val="005743AE"/>
    <w:rsid w:val="00574465"/>
    <w:rsid w:val="0057482F"/>
    <w:rsid w:val="00577441"/>
    <w:rsid w:val="005833F1"/>
    <w:rsid w:val="005843A8"/>
    <w:rsid w:val="00584B2F"/>
    <w:rsid w:val="00584E8C"/>
    <w:rsid w:val="00586A61"/>
    <w:rsid w:val="00587AF4"/>
    <w:rsid w:val="00590EEA"/>
    <w:rsid w:val="005919E0"/>
    <w:rsid w:val="00591B1C"/>
    <w:rsid w:val="005951A7"/>
    <w:rsid w:val="00596677"/>
    <w:rsid w:val="005968B2"/>
    <w:rsid w:val="005A0070"/>
    <w:rsid w:val="005A0FF5"/>
    <w:rsid w:val="005A3F67"/>
    <w:rsid w:val="005A5E4D"/>
    <w:rsid w:val="005A6621"/>
    <w:rsid w:val="005A7226"/>
    <w:rsid w:val="005A739B"/>
    <w:rsid w:val="005B0112"/>
    <w:rsid w:val="005B0366"/>
    <w:rsid w:val="005B08C5"/>
    <w:rsid w:val="005B298D"/>
    <w:rsid w:val="005B3B47"/>
    <w:rsid w:val="005C3499"/>
    <w:rsid w:val="005C5E34"/>
    <w:rsid w:val="005C6192"/>
    <w:rsid w:val="005C66B7"/>
    <w:rsid w:val="005D1862"/>
    <w:rsid w:val="005D3272"/>
    <w:rsid w:val="005D4A37"/>
    <w:rsid w:val="005D4B7C"/>
    <w:rsid w:val="005D53FF"/>
    <w:rsid w:val="005D6E23"/>
    <w:rsid w:val="005D6F8A"/>
    <w:rsid w:val="005E1ACA"/>
    <w:rsid w:val="005E2318"/>
    <w:rsid w:val="005E35EC"/>
    <w:rsid w:val="005E5002"/>
    <w:rsid w:val="005E5822"/>
    <w:rsid w:val="005E5BEA"/>
    <w:rsid w:val="005F03BC"/>
    <w:rsid w:val="005F0BEB"/>
    <w:rsid w:val="005F107A"/>
    <w:rsid w:val="005F1BEB"/>
    <w:rsid w:val="005F1E7C"/>
    <w:rsid w:val="005F3138"/>
    <w:rsid w:val="005F4176"/>
    <w:rsid w:val="005F447D"/>
    <w:rsid w:val="005F4B0F"/>
    <w:rsid w:val="0060045A"/>
    <w:rsid w:val="00600867"/>
    <w:rsid w:val="00600A1A"/>
    <w:rsid w:val="006027C5"/>
    <w:rsid w:val="00604B64"/>
    <w:rsid w:val="006059C6"/>
    <w:rsid w:val="00606309"/>
    <w:rsid w:val="00606746"/>
    <w:rsid w:val="00606F5E"/>
    <w:rsid w:val="00610848"/>
    <w:rsid w:val="00611C9D"/>
    <w:rsid w:val="00612E74"/>
    <w:rsid w:val="00616C9F"/>
    <w:rsid w:val="00620239"/>
    <w:rsid w:val="00622490"/>
    <w:rsid w:val="00623EC9"/>
    <w:rsid w:val="00624C09"/>
    <w:rsid w:val="006265C4"/>
    <w:rsid w:val="00626929"/>
    <w:rsid w:val="00626E10"/>
    <w:rsid w:val="00630D71"/>
    <w:rsid w:val="00634897"/>
    <w:rsid w:val="00635513"/>
    <w:rsid w:val="00637944"/>
    <w:rsid w:val="00637B49"/>
    <w:rsid w:val="006401AD"/>
    <w:rsid w:val="006416B6"/>
    <w:rsid w:val="006444F7"/>
    <w:rsid w:val="006466F5"/>
    <w:rsid w:val="0064700B"/>
    <w:rsid w:val="006478C1"/>
    <w:rsid w:val="00650764"/>
    <w:rsid w:val="00651465"/>
    <w:rsid w:val="00652600"/>
    <w:rsid w:val="006533B9"/>
    <w:rsid w:val="006536E7"/>
    <w:rsid w:val="006539D1"/>
    <w:rsid w:val="00656376"/>
    <w:rsid w:val="00656E42"/>
    <w:rsid w:val="0065731B"/>
    <w:rsid w:val="006618B9"/>
    <w:rsid w:val="00661EC7"/>
    <w:rsid w:val="00662514"/>
    <w:rsid w:val="0066261E"/>
    <w:rsid w:val="00663280"/>
    <w:rsid w:val="006633C7"/>
    <w:rsid w:val="00664BE4"/>
    <w:rsid w:val="00665580"/>
    <w:rsid w:val="006669DC"/>
    <w:rsid w:val="006672EF"/>
    <w:rsid w:val="00672149"/>
    <w:rsid w:val="00672F7D"/>
    <w:rsid w:val="00673542"/>
    <w:rsid w:val="00675A9E"/>
    <w:rsid w:val="00675AC5"/>
    <w:rsid w:val="006762ED"/>
    <w:rsid w:val="00676954"/>
    <w:rsid w:val="00676AA8"/>
    <w:rsid w:val="00677615"/>
    <w:rsid w:val="00680824"/>
    <w:rsid w:val="0068109C"/>
    <w:rsid w:val="006818DD"/>
    <w:rsid w:val="00682AD4"/>
    <w:rsid w:val="00683E3D"/>
    <w:rsid w:val="00687518"/>
    <w:rsid w:val="00690680"/>
    <w:rsid w:val="00690A4A"/>
    <w:rsid w:val="00691565"/>
    <w:rsid w:val="0069280C"/>
    <w:rsid w:val="00693895"/>
    <w:rsid w:val="0069476A"/>
    <w:rsid w:val="00694D4C"/>
    <w:rsid w:val="006963FB"/>
    <w:rsid w:val="00696BE1"/>
    <w:rsid w:val="006A0C7E"/>
    <w:rsid w:val="006A1263"/>
    <w:rsid w:val="006A22EE"/>
    <w:rsid w:val="006A253C"/>
    <w:rsid w:val="006B1B21"/>
    <w:rsid w:val="006B379A"/>
    <w:rsid w:val="006B3C04"/>
    <w:rsid w:val="006B7237"/>
    <w:rsid w:val="006C117E"/>
    <w:rsid w:val="006C1FAE"/>
    <w:rsid w:val="006C234B"/>
    <w:rsid w:val="006C25DE"/>
    <w:rsid w:val="006C758D"/>
    <w:rsid w:val="006D0AC5"/>
    <w:rsid w:val="006D0D3F"/>
    <w:rsid w:val="006D218D"/>
    <w:rsid w:val="006D4FC3"/>
    <w:rsid w:val="006D62CD"/>
    <w:rsid w:val="006D7788"/>
    <w:rsid w:val="006D791D"/>
    <w:rsid w:val="006D7F91"/>
    <w:rsid w:val="006E0344"/>
    <w:rsid w:val="006E1083"/>
    <w:rsid w:val="006E14F2"/>
    <w:rsid w:val="006E1D63"/>
    <w:rsid w:val="006E1E59"/>
    <w:rsid w:val="006E28C9"/>
    <w:rsid w:val="006E30F7"/>
    <w:rsid w:val="006E4099"/>
    <w:rsid w:val="006E4422"/>
    <w:rsid w:val="006E4D17"/>
    <w:rsid w:val="006E51F8"/>
    <w:rsid w:val="006E5F82"/>
    <w:rsid w:val="006F229F"/>
    <w:rsid w:val="006F2310"/>
    <w:rsid w:val="006F4D3D"/>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7CE"/>
    <w:rsid w:val="007221AF"/>
    <w:rsid w:val="00722995"/>
    <w:rsid w:val="007237FF"/>
    <w:rsid w:val="00724713"/>
    <w:rsid w:val="0072537D"/>
    <w:rsid w:val="00727ECB"/>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505"/>
    <w:rsid w:val="00743CF2"/>
    <w:rsid w:val="00744154"/>
    <w:rsid w:val="00744566"/>
    <w:rsid w:val="0074665C"/>
    <w:rsid w:val="00747AA1"/>
    <w:rsid w:val="00751E54"/>
    <w:rsid w:val="00752490"/>
    <w:rsid w:val="00756AC8"/>
    <w:rsid w:val="00756ED9"/>
    <w:rsid w:val="007619AD"/>
    <w:rsid w:val="00766026"/>
    <w:rsid w:val="007707E0"/>
    <w:rsid w:val="007710A1"/>
    <w:rsid w:val="007713C9"/>
    <w:rsid w:val="007750D0"/>
    <w:rsid w:val="0077582C"/>
    <w:rsid w:val="007766B8"/>
    <w:rsid w:val="007769A5"/>
    <w:rsid w:val="007777E7"/>
    <w:rsid w:val="00777DE1"/>
    <w:rsid w:val="00783BF0"/>
    <w:rsid w:val="00785237"/>
    <w:rsid w:val="00791D66"/>
    <w:rsid w:val="0079202C"/>
    <w:rsid w:val="007930F2"/>
    <w:rsid w:val="007959C8"/>
    <w:rsid w:val="00796CD9"/>
    <w:rsid w:val="00797279"/>
    <w:rsid w:val="007A0810"/>
    <w:rsid w:val="007A29C6"/>
    <w:rsid w:val="007A351E"/>
    <w:rsid w:val="007A3AC6"/>
    <w:rsid w:val="007A64E7"/>
    <w:rsid w:val="007A6D42"/>
    <w:rsid w:val="007A6FE3"/>
    <w:rsid w:val="007A7A3E"/>
    <w:rsid w:val="007B2BF5"/>
    <w:rsid w:val="007B42C9"/>
    <w:rsid w:val="007B4E91"/>
    <w:rsid w:val="007B5086"/>
    <w:rsid w:val="007B57C8"/>
    <w:rsid w:val="007B79AF"/>
    <w:rsid w:val="007C0174"/>
    <w:rsid w:val="007C0566"/>
    <w:rsid w:val="007C08B7"/>
    <w:rsid w:val="007C2133"/>
    <w:rsid w:val="007C2763"/>
    <w:rsid w:val="007C44DA"/>
    <w:rsid w:val="007C5226"/>
    <w:rsid w:val="007C65E2"/>
    <w:rsid w:val="007C6D30"/>
    <w:rsid w:val="007D0772"/>
    <w:rsid w:val="007D0FE4"/>
    <w:rsid w:val="007D2E1A"/>
    <w:rsid w:val="007D373F"/>
    <w:rsid w:val="007E5AF5"/>
    <w:rsid w:val="007E5E55"/>
    <w:rsid w:val="007F184E"/>
    <w:rsid w:val="007F1F13"/>
    <w:rsid w:val="007F369F"/>
    <w:rsid w:val="007F3AF9"/>
    <w:rsid w:val="007F59C1"/>
    <w:rsid w:val="007F7BAC"/>
    <w:rsid w:val="007F7E3B"/>
    <w:rsid w:val="008000F6"/>
    <w:rsid w:val="008001AF"/>
    <w:rsid w:val="00805183"/>
    <w:rsid w:val="00805399"/>
    <w:rsid w:val="00805540"/>
    <w:rsid w:val="0081131A"/>
    <w:rsid w:val="00811905"/>
    <w:rsid w:val="00811907"/>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61F5"/>
    <w:rsid w:val="00827F62"/>
    <w:rsid w:val="0083039F"/>
    <w:rsid w:val="00831FCF"/>
    <w:rsid w:val="00833F1A"/>
    <w:rsid w:val="00834477"/>
    <w:rsid w:val="00834F80"/>
    <w:rsid w:val="008371C2"/>
    <w:rsid w:val="008406BA"/>
    <w:rsid w:val="00842B51"/>
    <w:rsid w:val="00845803"/>
    <w:rsid w:val="008504E1"/>
    <w:rsid w:val="00850754"/>
    <w:rsid w:val="00850BA5"/>
    <w:rsid w:val="0085131B"/>
    <w:rsid w:val="0085162F"/>
    <w:rsid w:val="008528B5"/>
    <w:rsid w:val="00852DA6"/>
    <w:rsid w:val="00852EF9"/>
    <w:rsid w:val="00854E0D"/>
    <w:rsid w:val="00856452"/>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90E9B"/>
    <w:rsid w:val="00897D0E"/>
    <w:rsid w:val="008A186E"/>
    <w:rsid w:val="008A258E"/>
    <w:rsid w:val="008A4DA1"/>
    <w:rsid w:val="008A6381"/>
    <w:rsid w:val="008A6F14"/>
    <w:rsid w:val="008A7433"/>
    <w:rsid w:val="008B1E95"/>
    <w:rsid w:val="008B2024"/>
    <w:rsid w:val="008B4D72"/>
    <w:rsid w:val="008B51A8"/>
    <w:rsid w:val="008B64F3"/>
    <w:rsid w:val="008C08AA"/>
    <w:rsid w:val="008C252D"/>
    <w:rsid w:val="008C2D9C"/>
    <w:rsid w:val="008C3817"/>
    <w:rsid w:val="008C4919"/>
    <w:rsid w:val="008C5339"/>
    <w:rsid w:val="008C5619"/>
    <w:rsid w:val="008C7E68"/>
    <w:rsid w:val="008D188D"/>
    <w:rsid w:val="008D41E4"/>
    <w:rsid w:val="008D7489"/>
    <w:rsid w:val="008D7764"/>
    <w:rsid w:val="008E3637"/>
    <w:rsid w:val="008E65D0"/>
    <w:rsid w:val="008E6A87"/>
    <w:rsid w:val="008F00D4"/>
    <w:rsid w:val="008F03CE"/>
    <w:rsid w:val="008F28FB"/>
    <w:rsid w:val="008F4990"/>
    <w:rsid w:val="008F4C3B"/>
    <w:rsid w:val="008F54A8"/>
    <w:rsid w:val="008F5E33"/>
    <w:rsid w:val="008F7053"/>
    <w:rsid w:val="0090268A"/>
    <w:rsid w:val="00902D18"/>
    <w:rsid w:val="00907AAA"/>
    <w:rsid w:val="0091145D"/>
    <w:rsid w:val="00911DDD"/>
    <w:rsid w:val="009130F5"/>
    <w:rsid w:val="00913711"/>
    <w:rsid w:val="00913985"/>
    <w:rsid w:val="0091799B"/>
    <w:rsid w:val="00917F70"/>
    <w:rsid w:val="0092101F"/>
    <w:rsid w:val="00921BD0"/>
    <w:rsid w:val="00922542"/>
    <w:rsid w:val="00922E29"/>
    <w:rsid w:val="009237F8"/>
    <w:rsid w:val="009241B2"/>
    <w:rsid w:val="00924FA3"/>
    <w:rsid w:val="0092580A"/>
    <w:rsid w:val="00926487"/>
    <w:rsid w:val="00927511"/>
    <w:rsid w:val="00930CC0"/>
    <w:rsid w:val="0093407C"/>
    <w:rsid w:val="00934161"/>
    <w:rsid w:val="0093513B"/>
    <w:rsid w:val="009354AC"/>
    <w:rsid w:val="00936DEC"/>
    <w:rsid w:val="00937745"/>
    <w:rsid w:val="009378CF"/>
    <w:rsid w:val="00940184"/>
    <w:rsid w:val="00943AF8"/>
    <w:rsid w:val="00943F9F"/>
    <w:rsid w:val="009445AB"/>
    <w:rsid w:val="00946F34"/>
    <w:rsid w:val="00947312"/>
    <w:rsid w:val="00951B98"/>
    <w:rsid w:val="00954779"/>
    <w:rsid w:val="0096076A"/>
    <w:rsid w:val="00961136"/>
    <w:rsid w:val="00963815"/>
    <w:rsid w:val="00966384"/>
    <w:rsid w:val="009731CA"/>
    <w:rsid w:val="00973631"/>
    <w:rsid w:val="009742E2"/>
    <w:rsid w:val="00974D68"/>
    <w:rsid w:val="0097589C"/>
    <w:rsid w:val="00975CA7"/>
    <w:rsid w:val="0098185E"/>
    <w:rsid w:val="00982C24"/>
    <w:rsid w:val="00985D66"/>
    <w:rsid w:val="00990AD3"/>
    <w:rsid w:val="00991459"/>
    <w:rsid w:val="00992135"/>
    <w:rsid w:val="0099250D"/>
    <w:rsid w:val="00992E6A"/>
    <w:rsid w:val="00993058"/>
    <w:rsid w:val="0099386E"/>
    <w:rsid w:val="009943F3"/>
    <w:rsid w:val="00994C47"/>
    <w:rsid w:val="00995DD1"/>
    <w:rsid w:val="00996B70"/>
    <w:rsid w:val="009976A0"/>
    <w:rsid w:val="009A1C68"/>
    <w:rsid w:val="009A1F5B"/>
    <w:rsid w:val="009A28F8"/>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400"/>
    <w:rsid w:val="009D5741"/>
    <w:rsid w:val="009E0284"/>
    <w:rsid w:val="009E2563"/>
    <w:rsid w:val="009E29B3"/>
    <w:rsid w:val="009E4759"/>
    <w:rsid w:val="009E5749"/>
    <w:rsid w:val="009E74E1"/>
    <w:rsid w:val="009E7A3E"/>
    <w:rsid w:val="009F052D"/>
    <w:rsid w:val="009F19E0"/>
    <w:rsid w:val="009F3BFF"/>
    <w:rsid w:val="009F5DC9"/>
    <w:rsid w:val="009F6A48"/>
    <w:rsid w:val="009F6AF3"/>
    <w:rsid w:val="009F7678"/>
    <w:rsid w:val="009F7B8D"/>
    <w:rsid w:val="00A00653"/>
    <w:rsid w:val="00A02819"/>
    <w:rsid w:val="00A02C40"/>
    <w:rsid w:val="00A03531"/>
    <w:rsid w:val="00A055C1"/>
    <w:rsid w:val="00A0579E"/>
    <w:rsid w:val="00A05F92"/>
    <w:rsid w:val="00A06224"/>
    <w:rsid w:val="00A06D9A"/>
    <w:rsid w:val="00A1034E"/>
    <w:rsid w:val="00A10E02"/>
    <w:rsid w:val="00A13D0A"/>
    <w:rsid w:val="00A1794E"/>
    <w:rsid w:val="00A231DC"/>
    <w:rsid w:val="00A24385"/>
    <w:rsid w:val="00A26281"/>
    <w:rsid w:val="00A275AC"/>
    <w:rsid w:val="00A2796E"/>
    <w:rsid w:val="00A27CFA"/>
    <w:rsid w:val="00A314A2"/>
    <w:rsid w:val="00A33B88"/>
    <w:rsid w:val="00A37139"/>
    <w:rsid w:val="00A37658"/>
    <w:rsid w:val="00A40469"/>
    <w:rsid w:val="00A40537"/>
    <w:rsid w:val="00A41E41"/>
    <w:rsid w:val="00A42BA4"/>
    <w:rsid w:val="00A42E7A"/>
    <w:rsid w:val="00A443A0"/>
    <w:rsid w:val="00A44436"/>
    <w:rsid w:val="00A4458D"/>
    <w:rsid w:val="00A4665B"/>
    <w:rsid w:val="00A4744A"/>
    <w:rsid w:val="00A47D00"/>
    <w:rsid w:val="00A502A3"/>
    <w:rsid w:val="00A514FB"/>
    <w:rsid w:val="00A56C7A"/>
    <w:rsid w:val="00A6044D"/>
    <w:rsid w:val="00A60B64"/>
    <w:rsid w:val="00A6118E"/>
    <w:rsid w:val="00A61D0F"/>
    <w:rsid w:val="00A61EBC"/>
    <w:rsid w:val="00A61F95"/>
    <w:rsid w:val="00A64721"/>
    <w:rsid w:val="00A66B28"/>
    <w:rsid w:val="00A7036A"/>
    <w:rsid w:val="00A7072B"/>
    <w:rsid w:val="00A71838"/>
    <w:rsid w:val="00A72812"/>
    <w:rsid w:val="00A737EA"/>
    <w:rsid w:val="00A74E34"/>
    <w:rsid w:val="00A77544"/>
    <w:rsid w:val="00A775C0"/>
    <w:rsid w:val="00A8267B"/>
    <w:rsid w:val="00A846CC"/>
    <w:rsid w:val="00A848A1"/>
    <w:rsid w:val="00A86C4D"/>
    <w:rsid w:val="00A879AD"/>
    <w:rsid w:val="00A87A81"/>
    <w:rsid w:val="00A87FF4"/>
    <w:rsid w:val="00A9083D"/>
    <w:rsid w:val="00A91F3D"/>
    <w:rsid w:val="00A921A3"/>
    <w:rsid w:val="00A9520C"/>
    <w:rsid w:val="00A9600F"/>
    <w:rsid w:val="00A97046"/>
    <w:rsid w:val="00AA06CA"/>
    <w:rsid w:val="00AA0ACD"/>
    <w:rsid w:val="00AA5FCE"/>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9B8"/>
    <w:rsid w:val="00AD0668"/>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B15"/>
    <w:rsid w:val="00AE7959"/>
    <w:rsid w:val="00AF53A0"/>
    <w:rsid w:val="00AF5441"/>
    <w:rsid w:val="00AF5CEC"/>
    <w:rsid w:val="00AF6417"/>
    <w:rsid w:val="00AF6BBD"/>
    <w:rsid w:val="00AF721B"/>
    <w:rsid w:val="00AF726E"/>
    <w:rsid w:val="00B00974"/>
    <w:rsid w:val="00B013B6"/>
    <w:rsid w:val="00B044A4"/>
    <w:rsid w:val="00B0470B"/>
    <w:rsid w:val="00B05875"/>
    <w:rsid w:val="00B063D8"/>
    <w:rsid w:val="00B07CAE"/>
    <w:rsid w:val="00B11DBE"/>
    <w:rsid w:val="00B12189"/>
    <w:rsid w:val="00B15EFE"/>
    <w:rsid w:val="00B2053E"/>
    <w:rsid w:val="00B225D5"/>
    <w:rsid w:val="00B231AF"/>
    <w:rsid w:val="00B27873"/>
    <w:rsid w:val="00B30072"/>
    <w:rsid w:val="00B30E28"/>
    <w:rsid w:val="00B30E2A"/>
    <w:rsid w:val="00B31FD4"/>
    <w:rsid w:val="00B342D4"/>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317"/>
    <w:rsid w:val="00B678E7"/>
    <w:rsid w:val="00B67E04"/>
    <w:rsid w:val="00B70071"/>
    <w:rsid w:val="00B70E1E"/>
    <w:rsid w:val="00B7213F"/>
    <w:rsid w:val="00B721AB"/>
    <w:rsid w:val="00B73965"/>
    <w:rsid w:val="00B7439C"/>
    <w:rsid w:val="00B75D60"/>
    <w:rsid w:val="00B76631"/>
    <w:rsid w:val="00B7679F"/>
    <w:rsid w:val="00B77E93"/>
    <w:rsid w:val="00B80124"/>
    <w:rsid w:val="00B80DD7"/>
    <w:rsid w:val="00B81AA3"/>
    <w:rsid w:val="00B81AB7"/>
    <w:rsid w:val="00B81D81"/>
    <w:rsid w:val="00B8252F"/>
    <w:rsid w:val="00B83DDD"/>
    <w:rsid w:val="00B87E4F"/>
    <w:rsid w:val="00B90807"/>
    <w:rsid w:val="00B90AA2"/>
    <w:rsid w:val="00B9187A"/>
    <w:rsid w:val="00B93726"/>
    <w:rsid w:val="00B94E37"/>
    <w:rsid w:val="00B95432"/>
    <w:rsid w:val="00B957CD"/>
    <w:rsid w:val="00B95DED"/>
    <w:rsid w:val="00B963F7"/>
    <w:rsid w:val="00B96F80"/>
    <w:rsid w:val="00B97951"/>
    <w:rsid w:val="00BA0AF3"/>
    <w:rsid w:val="00BA34F2"/>
    <w:rsid w:val="00BA3D0D"/>
    <w:rsid w:val="00BB07D6"/>
    <w:rsid w:val="00BB0A55"/>
    <w:rsid w:val="00BB1022"/>
    <w:rsid w:val="00BB11EF"/>
    <w:rsid w:val="00BB1C34"/>
    <w:rsid w:val="00BB2544"/>
    <w:rsid w:val="00BB407E"/>
    <w:rsid w:val="00BB4377"/>
    <w:rsid w:val="00BB50D9"/>
    <w:rsid w:val="00BB5976"/>
    <w:rsid w:val="00BB6978"/>
    <w:rsid w:val="00BC37FA"/>
    <w:rsid w:val="00BC5A31"/>
    <w:rsid w:val="00BC679B"/>
    <w:rsid w:val="00BD1C3A"/>
    <w:rsid w:val="00BD317E"/>
    <w:rsid w:val="00BD4AE2"/>
    <w:rsid w:val="00BD6E7C"/>
    <w:rsid w:val="00BE0864"/>
    <w:rsid w:val="00BE0C69"/>
    <w:rsid w:val="00BE17A4"/>
    <w:rsid w:val="00BE2473"/>
    <w:rsid w:val="00BE3AC3"/>
    <w:rsid w:val="00BE5B7D"/>
    <w:rsid w:val="00BF046E"/>
    <w:rsid w:val="00BF14C5"/>
    <w:rsid w:val="00BF2C36"/>
    <w:rsid w:val="00BF3A23"/>
    <w:rsid w:val="00BF3EF6"/>
    <w:rsid w:val="00BF4D75"/>
    <w:rsid w:val="00BF6B69"/>
    <w:rsid w:val="00C00C31"/>
    <w:rsid w:val="00C016BC"/>
    <w:rsid w:val="00C01A8D"/>
    <w:rsid w:val="00C06F3C"/>
    <w:rsid w:val="00C07333"/>
    <w:rsid w:val="00C1083C"/>
    <w:rsid w:val="00C1134C"/>
    <w:rsid w:val="00C11A22"/>
    <w:rsid w:val="00C12734"/>
    <w:rsid w:val="00C13090"/>
    <w:rsid w:val="00C130AB"/>
    <w:rsid w:val="00C143F7"/>
    <w:rsid w:val="00C16BE9"/>
    <w:rsid w:val="00C16FC2"/>
    <w:rsid w:val="00C171E3"/>
    <w:rsid w:val="00C17214"/>
    <w:rsid w:val="00C175F1"/>
    <w:rsid w:val="00C201DC"/>
    <w:rsid w:val="00C2469A"/>
    <w:rsid w:val="00C2659C"/>
    <w:rsid w:val="00C27F82"/>
    <w:rsid w:val="00C30E49"/>
    <w:rsid w:val="00C312B8"/>
    <w:rsid w:val="00C3711C"/>
    <w:rsid w:val="00C40A8D"/>
    <w:rsid w:val="00C410D7"/>
    <w:rsid w:val="00C43259"/>
    <w:rsid w:val="00C43ACB"/>
    <w:rsid w:val="00C45E53"/>
    <w:rsid w:val="00C46D84"/>
    <w:rsid w:val="00C520F1"/>
    <w:rsid w:val="00C522FE"/>
    <w:rsid w:val="00C5289F"/>
    <w:rsid w:val="00C5303B"/>
    <w:rsid w:val="00C55283"/>
    <w:rsid w:val="00C55573"/>
    <w:rsid w:val="00C55790"/>
    <w:rsid w:val="00C571BC"/>
    <w:rsid w:val="00C60E9E"/>
    <w:rsid w:val="00C6137B"/>
    <w:rsid w:val="00C62713"/>
    <w:rsid w:val="00C631D3"/>
    <w:rsid w:val="00C654E5"/>
    <w:rsid w:val="00C66E83"/>
    <w:rsid w:val="00C66FE1"/>
    <w:rsid w:val="00C70DCA"/>
    <w:rsid w:val="00C713B7"/>
    <w:rsid w:val="00C7440B"/>
    <w:rsid w:val="00C74DBE"/>
    <w:rsid w:val="00C74F07"/>
    <w:rsid w:val="00C80600"/>
    <w:rsid w:val="00C81E1E"/>
    <w:rsid w:val="00C82228"/>
    <w:rsid w:val="00C82BFF"/>
    <w:rsid w:val="00C84144"/>
    <w:rsid w:val="00C84975"/>
    <w:rsid w:val="00C85394"/>
    <w:rsid w:val="00C860AD"/>
    <w:rsid w:val="00C90E41"/>
    <w:rsid w:val="00C914C0"/>
    <w:rsid w:val="00C91C28"/>
    <w:rsid w:val="00C95E16"/>
    <w:rsid w:val="00C95F77"/>
    <w:rsid w:val="00C96BC8"/>
    <w:rsid w:val="00C97702"/>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C0179"/>
    <w:rsid w:val="00CC09F4"/>
    <w:rsid w:val="00CD0759"/>
    <w:rsid w:val="00CD22CC"/>
    <w:rsid w:val="00CD3D95"/>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6B15"/>
    <w:rsid w:val="00D121C4"/>
    <w:rsid w:val="00D137CB"/>
    <w:rsid w:val="00D157EB"/>
    <w:rsid w:val="00D15C26"/>
    <w:rsid w:val="00D15F9C"/>
    <w:rsid w:val="00D1726D"/>
    <w:rsid w:val="00D1775B"/>
    <w:rsid w:val="00D20F55"/>
    <w:rsid w:val="00D219D6"/>
    <w:rsid w:val="00D22D09"/>
    <w:rsid w:val="00D233EB"/>
    <w:rsid w:val="00D249A3"/>
    <w:rsid w:val="00D26848"/>
    <w:rsid w:val="00D271CA"/>
    <w:rsid w:val="00D2726E"/>
    <w:rsid w:val="00D30549"/>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16A1"/>
    <w:rsid w:val="00D633DF"/>
    <w:rsid w:val="00D63CC1"/>
    <w:rsid w:val="00D64498"/>
    <w:rsid w:val="00D659F1"/>
    <w:rsid w:val="00D72621"/>
    <w:rsid w:val="00D7360B"/>
    <w:rsid w:val="00D73BC2"/>
    <w:rsid w:val="00D75535"/>
    <w:rsid w:val="00D75ABA"/>
    <w:rsid w:val="00D829BA"/>
    <w:rsid w:val="00D8390E"/>
    <w:rsid w:val="00D83986"/>
    <w:rsid w:val="00D86440"/>
    <w:rsid w:val="00D922B0"/>
    <w:rsid w:val="00D936C7"/>
    <w:rsid w:val="00D94C23"/>
    <w:rsid w:val="00D96DB7"/>
    <w:rsid w:val="00DA0AC0"/>
    <w:rsid w:val="00DA1CF7"/>
    <w:rsid w:val="00DA6365"/>
    <w:rsid w:val="00DB0C95"/>
    <w:rsid w:val="00DB0FFF"/>
    <w:rsid w:val="00DB1749"/>
    <w:rsid w:val="00DB419F"/>
    <w:rsid w:val="00DB4B4E"/>
    <w:rsid w:val="00DB4CAD"/>
    <w:rsid w:val="00DB68C7"/>
    <w:rsid w:val="00DB6C29"/>
    <w:rsid w:val="00DB6D31"/>
    <w:rsid w:val="00DB7025"/>
    <w:rsid w:val="00DB7F0B"/>
    <w:rsid w:val="00DC138E"/>
    <w:rsid w:val="00DC3AE4"/>
    <w:rsid w:val="00DC3C77"/>
    <w:rsid w:val="00DC4F55"/>
    <w:rsid w:val="00DD07B6"/>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3645"/>
    <w:rsid w:val="00DF373A"/>
    <w:rsid w:val="00DF4D4E"/>
    <w:rsid w:val="00E00574"/>
    <w:rsid w:val="00E00875"/>
    <w:rsid w:val="00E01389"/>
    <w:rsid w:val="00E01ACD"/>
    <w:rsid w:val="00E02148"/>
    <w:rsid w:val="00E04934"/>
    <w:rsid w:val="00E05BA6"/>
    <w:rsid w:val="00E079E6"/>
    <w:rsid w:val="00E10AC0"/>
    <w:rsid w:val="00E118AC"/>
    <w:rsid w:val="00E11A4D"/>
    <w:rsid w:val="00E14736"/>
    <w:rsid w:val="00E16BBA"/>
    <w:rsid w:val="00E1769B"/>
    <w:rsid w:val="00E200A5"/>
    <w:rsid w:val="00E20D33"/>
    <w:rsid w:val="00E20EA8"/>
    <w:rsid w:val="00E23E7C"/>
    <w:rsid w:val="00E25710"/>
    <w:rsid w:val="00E276B1"/>
    <w:rsid w:val="00E30264"/>
    <w:rsid w:val="00E3294C"/>
    <w:rsid w:val="00E346F2"/>
    <w:rsid w:val="00E3704F"/>
    <w:rsid w:val="00E40653"/>
    <w:rsid w:val="00E407E7"/>
    <w:rsid w:val="00E40B8C"/>
    <w:rsid w:val="00E4115A"/>
    <w:rsid w:val="00E43302"/>
    <w:rsid w:val="00E44656"/>
    <w:rsid w:val="00E5102F"/>
    <w:rsid w:val="00E515B8"/>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13B0"/>
    <w:rsid w:val="00E73A05"/>
    <w:rsid w:val="00E77F74"/>
    <w:rsid w:val="00E80218"/>
    <w:rsid w:val="00E814FF"/>
    <w:rsid w:val="00E81BEE"/>
    <w:rsid w:val="00E83B6B"/>
    <w:rsid w:val="00E8698A"/>
    <w:rsid w:val="00E903F8"/>
    <w:rsid w:val="00E930B3"/>
    <w:rsid w:val="00E93265"/>
    <w:rsid w:val="00E936EF"/>
    <w:rsid w:val="00E93A1D"/>
    <w:rsid w:val="00E93B70"/>
    <w:rsid w:val="00E95767"/>
    <w:rsid w:val="00E95FF3"/>
    <w:rsid w:val="00E97E3D"/>
    <w:rsid w:val="00EA5B50"/>
    <w:rsid w:val="00EA5BFA"/>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1333"/>
    <w:rsid w:val="00EC181D"/>
    <w:rsid w:val="00EC1CF5"/>
    <w:rsid w:val="00EC3372"/>
    <w:rsid w:val="00EC3C46"/>
    <w:rsid w:val="00EC3D3C"/>
    <w:rsid w:val="00EC4387"/>
    <w:rsid w:val="00EC4C44"/>
    <w:rsid w:val="00EC52D9"/>
    <w:rsid w:val="00EC5A0D"/>
    <w:rsid w:val="00EC6079"/>
    <w:rsid w:val="00ED25EB"/>
    <w:rsid w:val="00ED3010"/>
    <w:rsid w:val="00ED4853"/>
    <w:rsid w:val="00ED5152"/>
    <w:rsid w:val="00ED521F"/>
    <w:rsid w:val="00ED59DD"/>
    <w:rsid w:val="00ED5B28"/>
    <w:rsid w:val="00ED772C"/>
    <w:rsid w:val="00EE0250"/>
    <w:rsid w:val="00EE03CA"/>
    <w:rsid w:val="00EE0FE8"/>
    <w:rsid w:val="00EE3C6F"/>
    <w:rsid w:val="00EE4DE3"/>
    <w:rsid w:val="00EE5B9D"/>
    <w:rsid w:val="00EE654C"/>
    <w:rsid w:val="00EE6E75"/>
    <w:rsid w:val="00EE6EC3"/>
    <w:rsid w:val="00EF04C8"/>
    <w:rsid w:val="00EF0EDA"/>
    <w:rsid w:val="00EF2538"/>
    <w:rsid w:val="00EF3BBA"/>
    <w:rsid w:val="00EF4175"/>
    <w:rsid w:val="00EF4523"/>
    <w:rsid w:val="00EF5502"/>
    <w:rsid w:val="00EF6201"/>
    <w:rsid w:val="00EF6ADF"/>
    <w:rsid w:val="00EF6C68"/>
    <w:rsid w:val="00EF6EA9"/>
    <w:rsid w:val="00EF78CF"/>
    <w:rsid w:val="00F01438"/>
    <w:rsid w:val="00F03450"/>
    <w:rsid w:val="00F053BE"/>
    <w:rsid w:val="00F05880"/>
    <w:rsid w:val="00F072C3"/>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9C1"/>
    <w:rsid w:val="00F22E15"/>
    <w:rsid w:val="00F260C1"/>
    <w:rsid w:val="00F26428"/>
    <w:rsid w:val="00F268C2"/>
    <w:rsid w:val="00F30810"/>
    <w:rsid w:val="00F30A72"/>
    <w:rsid w:val="00F30F28"/>
    <w:rsid w:val="00F30F7D"/>
    <w:rsid w:val="00F322B2"/>
    <w:rsid w:val="00F35F3B"/>
    <w:rsid w:val="00F378C3"/>
    <w:rsid w:val="00F4136F"/>
    <w:rsid w:val="00F43C6E"/>
    <w:rsid w:val="00F445AE"/>
    <w:rsid w:val="00F44B77"/>
    <w:rsid w:val="00F450E4"/>
    <w:rsid w:val="00F453D2"/>
    <w:rsid w:val="00F454E0"/>
    <w:rsid w:val="00F469AD"/>
    <w:rsid w:val="00F526A7"/>
    <w:rsid w:val="00F5504D"/>
    <w:rsid w:val="00F55A0C"/>
    <w:rsid w:val="00F566D8"/>
    <w:rsid w:val="00F605DE"/>
    <w:rsid w:val="00F61722"/>
    <w:rsid w:val="00F64C44"/>
    <w:rsid w:val="00F66698"/>
    <w:rsid w:val="00F67A3F"/>
    <w:rsid w:val="00F67B3B"/>
    <w:rsid w:val="00F712B7"/>
    <w:rsid w:val="00F714F9"/>
    <w:rsid w:val="00F71B19"/>
    <w:rsid w:val="00F71D11"/>
    <w:rsid w:val="00F7265F"/>
    <w:rsid w:val="00F73941"/>
    <w:rsid w:val="00F74C9E"/>
    <w:rsid w:val="00F75183"/>
    <w:rsid w:val="00F752BB"/>
    <w:rsid w:val="00F75C8B"/>
    <w:rsid w:val="00F770D8"/>
    <w:rsid w:val="00F80E05"/>
    <w:rsid w:val="00F8191B"/>
    <w:rsid w:val="00F81AB8"/>
    <w:rsid w:val="00F82C15"/>
    <w:rsid w:val="00F87C6D"/>
    <w:rsid w:val="00F9108A"/>
    <w:rsid w:val="00F925C0"/>
    <w:rsid w:val="00F94149"/>
    <w:rsid w:val="00F941CA"/>
    <w:rsid w:val="00F95A92"/>
    <w:rsid w:val="00F966FE"/>
    <w:rsid w:val="00FA15CB"/>
    <w:rsid w:val="00FA7825"/>
    <w:rsid w:val="00FB0700"/>
    <w:rsid w:val="00FB1E87"/>
    <w:rsid w:val="00FB455E"/>
    <w:rsid w:val="00FB4657"/>
    <w:rsid w:val="00FB7243"/>
    <w:rsid w:val="00FC00BD"/>
    <w:rsid w:val="00FC1BE5"/>
    <w:rsid w:val="00FC23CE"/>
    <w:rsid w:val="00FC434E"/>
    <w:rsid w:val="00FC6D5D"/>
    <w:rsid w:val="00FC766A"/>
    <w:rsid w:val="00FC7AB7"/>
    <w:rsid w:val="00FC7E4A"/>
    <w:rsid w:val="00FD0FD2"/>
    <w:rsid w:val="00FD20CE"/>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48C7"/>
    <w:rsid w:val="00FF4B06"/>
    <w:rsid w:val="00FF5E3C"/>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C4AC8"/>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www.comprasdominicana.gov.d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38618-CE8E-4964-B697-D7F54D47A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13540</Words>
  <Characters>74472</Characters>
  <Application>Microsoft Office Word</Application>
  <DocSecurity>0</DocSecurity>
  <Lines>620</Lines>
  <Paragraphs>175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Pliego de Bienes y Servicios conexos</vt:lpstr>
    </vt:vector>
  </TitlesOfParts>
  <Company>XG</Company>
  <LinksUpToDate>false</LinksUpToDate>
  <CharactersWithSpaces>87837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Compra #1</cp:lastModifiedBy>
  <cp:revision>2</cp:revision>
  <cp:lastPrinted>2021-06-18T16:25:00Z</cp:lastPrinted>
  <dcterms:created xsi:type="dcterms:W3CDTF">2021-06-21T19:35:00Z</dcterms:created>
  <dcterms:modified xsi:type="dcterms:W3CDTF">2021-06-21T19:35:00Z</dcterms:modified>
</cp:coreProperties>
</file>